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2688"/>
        <w:gridCol w:w="2149"/>
        <w:gridCol w:w="2697"/>
        <w:gridCol w:w="2389"/>
      </w:tblGrid>
      <w:tr w:rsidR="004A18EA" w:rsidRPr="00810B84" w:rsidTr="000D0408">
        <w:trPr>
          <w:trHeight w:val="961"/>
        </w:trPr>
        <w:tc>
          <w:tcPr>
            <w:tcW w:w="9923" w:type="dxa"/>
            <w:gridSpan w:val="4"/>
            <w:tcBorders>
              <w:bottom w:val="double" w:sz="4" w:space="0" w:color="auto"/>
            </w:tcBorders>
            <w:shd w:val="clear" w:color="auto" w:fill="BFBFBF" w:themeFill="background1" w:themeFillShade="BF"/>
            <w:vAlign w:val="center"/>
          </w:tcPr>
          <w:p w:rsidR="004A18EA" w:rsidRPr="00810B84" w:rsidRDefault="004A18EA" w:rsidP="000D0408">
            <w:pPr>
              <w:ind w:left="-142"/>
              <w:jc w:val="center"/>
              <w:rPr>
                <w:rFonts w:ascii="Arial" w:hAnsi="Arial" w:cs="Arial"/>
                <w:b/>
                <w:color w:val="000000" w:themeColor="text1"/>
              </w:rPr>
            </w:pPr>
            <w:r w:rsidRPr="00810B84">
              <w:rPr>
                <w:rFonts w:ascii="Arial" w:hAnsi="Arial" w:cs="Arial"/>
                <w:b/>
                <w:color w:val="000000" w:themeColor="text1"/>
              </w:rPr>
              <w:t>Minuta</w:t>
            </w:r>
          </w:p>
          <w:p w:rsidR="004A18EA" w:rsidRPr="00810B84" w:rsidRDefault="004A18EA" w:rsidP="00346108">
            <w:pPr>
              <w:ind w:left="-142"/>
              <w:jc w:val="center"/>
              <w:rPr>
                <w:rFonts w:ascii="Arial" w:hAnsi="Arial" w:cs="Arial"/>
                <w:b/>
                <w:color w:val="000000" w:themeColor="text1"/>
              </w:rPr>
            </w:pPr>
            <w:r w:rsidRPr="00810B84">
              <w:rPr>
                <w:rFonts w:ascii="Arial" w:hAnsi="Arial" w:cs="Arial"/>
                <w:b/>
                <w:color w:val="000000" w:themeColor="text1"/>
              </w:rPr>
              <w:t xml:space="preserve">Sesión </w:t>
            </w:r>
            <w:r w:rsidR="00346108">
              <w:rPr>
                <w:rFonts w:ascii="Arial" w:hAnsi="Arial" w:cs="Arial"/>
                <w:b/>
                <w:color w:val="000000" w:themeColor="text1"/>
              </w:rPr>
              <w:t>ordinaria</w:t>
            </w:r>
          </w:p>
        </w:tc>
      </w:tr>
      <w:tr w:rsidR="004A18EA" w:rsidRPr="00810B84" w:rsidTr="000D0408">
        <w:trPr>
          <w:trHeight w:val="520"/>
        </w:trPr>
        <w:tc>
          <w:tcPr>
            <w:tcW w:w="2688" w:type="dxa"/>
            <w:shd w:val="clear" w:color="auto" w:fill="BFBFBF" w:themeFill="background1" w:themeFillShade="BF"/>
            <w:vAlign w:val="center"/>
          </w:tcPr>
          <w:p w:rsidR="004A18EA" w:rsidRPr="00810B84" w:rsidRDefault="004A18EA" w:rsidP="000D0408">
            <w:pPr>
              <w:jc w:val="center"/>
              <w:rPr>
                <w:rFonts w:ascii="Arial" w:hAnsi="Arial" w:cs="Arial"/>
                <w:color w:val="000000" w:themeColor="text1"/>
                <w:lang w:val="es-MX"/>
              </w:rPr>
            </w:pPr>
            <w:r w:rsidRPr="00810B84">
              <w:rPr>
                <w:rFonts w:ascii="Arial" w:hAnsi="Arial" w:cs="Arial"/>
                <w:b/>
                <w:color w:val="000000" w:themeColor="text1"/>
              </w:rPr>
              <w:t>Fecha</w:t>
            </w:r>
          </w:p>
        </w:tc>
        <w:tc>
          <w:tcPr>
            <w:tcW w:w="2149" w:type="dxa"/>
            <w:shd w:val="clear" w:color="auto" w:fill="BFBFBF" w:themeFill="background1" w:themeFillShade="BF"/>
            <w:vAlign w:val="center"/>
          </w:tcPr>
          <w:p w:rsidR="004A18EA" w:rsidRPr="00810B84" w:rsidRDefault="004A18EA" w:rsidP="000D0408">
            <w:pPr>
              <w:jc w:val="center"/>
              <w:rPr>
                <w:rFonts w:ascii="Arial" w:hAnsi="Arial" w:cs="Arial"/>
                <w:b/>
                <w:color w:val="000000" w:themeColor="text1"/>
              </w:rPr>
            </w:pPr>
            <w:r w:rsidRPr="00810B84">
              <w:rPr>
                <w:rFonts w:ascii="Arial" w:hAnsi="Arial" w:cs="Arial"/>
                <w:b/>
                <w:color w:val="000000" w:themeColor="text1"/>
              </w:rPr>
              <w:t>Hora de</w:t>
            </w:r>
          </w:p>
          <w:p w:rsidR="004A18EA" w:rsidRPr="00810B84" w:rsidRDefault="004A18EA" w:rsidP="000D0408">
            <w:pPr>
              <w:jc w:val="center"/>
              <w:rPr>
                <w:rFonts w:ascii="Arial" w:hAnsi="Arial" w:cs="Arial"/>
                <w:color w:val="000000" w:themeColor="text1"/>
                <w:lang w:val="es-MX"/>
              </w:rPr>
            </w:pPr>
            <w:r w:rsidRPr="00810B84">
              <w:rPr>
                <w:rFonts w:ascii="Arial" w:hAnsi="Arial" w:cs="Arial"/>
                <w:b/>
                <w:color w:val="000000" w:themeColor="text1"/>
              </w:rPr>
              <w:t>inicio</w:t>
            </w:r>
          </w:p>
        </w:tc>
        <w:tc>
          <w:tcPr>
            <w:tcW w:w="2697" w:type="dxa"/>
            <w:shd w:val="clear" w:color="auto" w:fill="BFBFBF" w:themeFill="background1" w:themeFillShade="BF"/>
            <w:vAlign w:val="center"/>
          </w:tcPr>
          <w:p w:rsidR="004A18EA" w:rsidRPr="00810B84" w:rsidRDefault="004A18EA" w:rsidP="000D0408">
            <w:pPr>
              <w:jc w:val="center"/>
              <w:rPr>
                <w:rFonts w:ascii="Arial" w:hAnsi="Arial" w:cs="Arial"/>
                <w:b/>
                <w:color w:val="000000" w:themeColor="text1"/>
              </w:rPr>
            </w:pPr>
            <w:r w:rsidRPr="00810B84">
              <w:rPr>
                <w:rFonts w:ascii="Arial" w:hAnsi="Arial" w:cs="Arial"/>
                <w:b/>
                <w:color w:val="000000" w:themeColor="text1"/>
              </w:rPr>
              <w:t>Hora de</w:t>
            </w:r>
          </w:p>
          <w:p w:rsidR="004A18EA" w:rsidRPr="00810B84" w:rsidRDefault="004A18EA" w:rsidP="000D0408">
            <w:pPr>
              <w:jc w:val="center"/>
              <w:rPr>
                <w:rFonts w:ascii="Arial" w:hAnsi="Arial" w:cs="Arial"/>
                <w:color w:val="000000" w:themeColor="text1"/>
                <w:lang w:val="es-MX"/>
              </w:rPr>
            </w:pPr>
            <w:r w:rsidRPr="00810B84">
              <w:rPr>
                <w:rFonts w:ascii="Arial" w:hAnsi="Arial" w:cs="Arial"/>
                <w:b/>
                <w:color w:val="000000" w:themeColor="text1"/>
              </w:rPr>
              <w:t>conclusión</w:t>
            </w:r>
          </w:p>
        </w:tc>
        <w:tc>
          <w:tcPr>
            <w:tcW w:w="2389" w:type="dxa"/>
            <w:shd w:val="clear" w:color="auto" w:fill="BFBFBF" w:themeFill="background1" w:themeFillShade="BF"/>
            <w:vAlign w:val="center"/>
          </w:tcPr>
          <w:p w:rsidR="004A18EA" w:rsidRPr="00810B84" w:rsidRDefault="004A18EA" w:rsidP="000D0408">
            <w:pPr>
              <w:jc w:val="center"/>
              <w:rPr>
                <w:rFonts w:ascii="Arial" w:hAnsi="Arial" w:cs="Arial"/>
                <w:b/>
                <w:color w:val="000000" w:themeColor="text1"/>
                <w:lang w:val="es-MX"/>
              </w:rPr>
            </w:pPr>
            <w:r w:rsidRPr="00810B84">
              <w:rPr>
                <w:rFonts w:ascii="Arial" w:hAnsi="Arial" w:cs="Arial"/>
                <w:b/>
                <w:color w:val="000000" w:themeColor="text1"/>
                <w:lang w:val="es-MX"/>
              </w:rPr>
              <w:t>Número de</w:t>
            </w:r>
          </w:p>
          <w:p w:rsidR="004A18EA" w:rsidRPr="00810B84" w:rsidRDefault="004A18EA" w:rsidP="000D0408">
            <w:pPr>
              <w:jc w:val="center"/>
              <w:rPr>
                <w:rFonts w:ascii="Arial" w:hAnsi="Arial" w:cs="Arial"/>
                <w:b/>
                <w:color w:val="000000" w:themeColor="text1"/>
                <w:lang w:val="es-MX"/>
              </w:rPr>
            </w:pPr>
            <w:r w:rsidRPr="00810B84">
              <w:rPr>
                <w:rFonts w:ascii="Arial" w:hAnsi="Arial" w:cs="Arial"/>
                <w:b/>
                <w:color w:val="000000" w:themeColor="text1"/>
                <w:lang w:val="es-MX"/>
              </w:rPr>
              <w:t>sesión</w:t>
            </w:r>
          </w:p>
        </w:tc>
      </w:tr>
      <w:tr w:rsidR="004A18EA" w:rsidRPr="00810B84" w:rsidTr="000D0408">
        <w:trPr>
          <w:trHeight w:val="707"/>
        </w:trPr>
        <w:tc>
          <w:tcPr>
            <w:tcW w:w="2688" w:type="dxa"/>
            <w:tcBorders>
              <w:bottom w:val="double" w:sz="4" w:space="0" w:color="auto"/>
            </w:tcBorders>
            <w:vAlign w:val="center"/>
          </w:tcPr>
          <w:p w:rsidR="004A18EA" w:rsidRPr="00810B84" w:rsidRDefault="00346108" w:rsidP="00346108">
            <w:pPr>
              <w:jc w:val="center"/>
              <w:rPr>
                <w:rFonts w:ascii="Arial" w:hAnsi="Arial" w:cs="Arial"/>
                <w:color w:val="000000" w:themeColor="text1"/>
                <w:lang w:val="es-MX"/>
              </w:rPr>
            </w:pPr>
            <w:r>
              <w:rPr>
                <w:rFonts w:ascii="Arial" w:hAnsi="Arial" w:cs="Arial"/>
                <w:color w:val="000000" w:themeColor="text1"/>
              </w:rPr>
              <w:t>09</w:t>
            </w:r>
            <w:r w:rsidR="004A18EA" w:rsidRPr="00810B84">
              <w:rPr>
                <w:rFonts w:ascii="Arial" w:hAnsi="Arial" w:cs="Arial"/>
                <w:color w:val="000000" w:themeColor="text1"/>
              </w:rPr>
              <w:t>/</w:t>
            </w:r>
            <w:r>
              <w:rPr>
                <w:rFonts w:ascii="Arial" w:hAnsi="Arial" w:cs="Arial"/>
                <w:color w:val="000000" w:themeColor="text1"/>
              </w:rPr>
              <w:t>mayo</w:t>
            </w:r>
            <w:r w:rsidR="004A18EA" w:rsidRPr="00810B84">
              <w:rPr>
                <w:rFonts w:ascii="Arial" w:hAnsi="Arial" w:cs="Arial"/>
                <w:color w:val="000000" w:themeColor="text1"/>
              </w:rPr>
              <w:t>/201</w:t>
            </w:r>
            <w:r w:rsidR="004A18EA">
              <w:rPr>
                <w:rFonts w:ascii="Arial" w:hAnsi="Arial" w:cs="Arial"/>
                <w:color w:val="000000" w:themeColor="text1"/>
              </w:rPr>
              <w:t>7</w:t>
            </w:r>
          </w:p>
        </w:tc>
        <w:tc>
          <w:tcPr>
            <w:tcW w:w="2149" w:type="dxa"/>
            <w:tcBorders>
              <w:bottom w:val="double" w:sz="4" w:space="0" w:color="auto"/>
            </w:tcBorders>
            <w:vAlign w:val="center"/>
          </w:tcPr>
          <w:p w:rsidR="004A18EA" w:rsidRPr="00810B84" w:rsidRDefault="00346108" w:rsidP="000D0408">
            <w:pPr>
              <w:jc w:val="center"/>
              <w:rPr>
                <w:rFonts w:ascii="Arial" w:hAnsi="Arial" w:cs="Arial"/>
                <w:color w:val="000000" w:themeColor="text1"/>
                <w:lang w:val="es-MX"/>
              </w:rPr>
            </w:pPr>
            <w:r>
              <w:rPr>
                <w:rFonts w:ascii="Arial" w:hAnsi="Arial" w:cs="Arial"/>
                <w:color w:val="000000" w:themeColor="text1"/>
                <w:lang w:val="es-MX"/>
              </w:rPr>
              <w:t>13:00</w:t>
            </w:r>
            <w:r w:rsidR="004A18EA" w:rsidRPr="00810B84">
              <w:rPr>
                <w:rFonts w:ascii="Arial" w:hAnsi="Arial" w:cs="Arial"/>
                <w:color w:val="000000" w:themeColor="text1"/>
                <w:lang w:val="es-MX"/>
              </w:rPr>
              <w:t xml:space="preserve"> hrs</w:t>
            </w:r>
          </w:p>
        </w:tc>
        <w:tc>
          <w:tcPr>
            <w:tcW w:w="2697" w:type="dxa"/>
            <w:tcBorders>
              <w:bottom w:val="double" w:sz="4" w:space="0" w:color="auto"/>
            </w:tcBorders>
            <w:vAlign w:val="center"/>
          </w:tcPr>
          <w:p w:rsidR="004A18EA" w:rsidRPr="003C7B7B" w:rsidRDefault="005B627B" w:rsidP="000D0408">
            <w:pPr>
              <w:jc w:val="center"/>
              <w:rPr>
                <w:rFonts w:ascii="Arial" w:hAnsi="Arial" w:cs="Arial"/>
                <w:color w:val="000000" w:themeColor="text1"/>
                <w:lang w:val="es-MX"/>
              </w:rPr>
            </w:pPr>
            <w:r>
              <w:rPr>
                <w:rFonts w:ascii="Arial" w:hAnsi="Arial" w:cs="Arial"/>
                <w:color w:val="000000" w:themeColor="text1"/>
                <w:lang w:val="es-MX"/>
              </w:rPr>
              <w:t>13:1</w:t>
            </w:r>
            <w:r w:rsidR="00346108">
              <w:rPr>
                <w:rFonts w:ascii="Arial" w:hAnsi="Arial" w:cs="Arial"/>
                <w:color w:val="000000" w:themeColor="text1"/>
                <w:lang w:val="es-MX"/>
              </w:rPr>
              <w:t>8</w:t>
            </w:r>
            <w:r w:rsidR="004A18EA" w:rsidRPr="003C7B7B">
              <w:rPr>
                <w:rFonts w:ascii="Arial" w:hAnsi="Arial" w:cs="Arial"/>
                <w:color w:val="000000" w:themeColor="text1"/>
                <w:lang w:val="es-MX"/>
              </w:rPr>
              <w:t xml:space="preserve"> hrs</w:t>
            </w:r>
          </w:p>
        </w:tc>
        <w:tc>
          <w:tcPr>
            <w:tcW w:w="2389" w:type="dxa"/>
            <w:tcBorders>
              <w:bottom w:val="double" w:sz="4" w:space="0" w:color="auto"/>
            </w:tcBorders>
            <w:vAlign w:val="center"/>
          </w:tcPr>
          <w:p w:rsidR="004A18EA" w:rsidRPr="00810B84" w:rsidRDefault="00346108" w:rsidP="000D0408">
            <w:pPr>
              <w:jc w:val="center"/>
              <w:rPr>
                <w:rFonts w:ascii="Arial" w:hAnsi="Arial" w:cs="Arial"/>
                <w:color w:val="000000" w:themeColor="text1"/>
                <w:lang w:val="es-MX"/>
              </w:rPr>
            </w:pPr>
            <w:r>
              <w:rPr>
                <w:rFonts w:ascii="Arial" w:hAnsi="Arial" w:cs="Arial"/>
                <w:color w:val="000000" w:themeColor="text1"/>
                <w:lang w:val="es-MX"/>
              </w:rPr>
              <w:t>6</w:t>
            </w:r>
          </w:p>
        </w:tc>
      </w:tr>
      <w:tr w:rsidR="004A18EA" w:rsidRPr="00810B84" w:rsidTr="00B1600B">
        <w:trPr>
          <w:trHeight w:val="638"/>
        </w:trPr>
        <w:tc>
          <w:tcPr>
            <w:tcW w:w="9923" w:type="dxa"/>
            <w:gridSpan w:val="4"/>
            <w:shd w:val="clear" w:color="auto" w:fill="BFBFBF" w:themeFill="background1" w:themeFillShade="BF"/>
            <w:vAlign w:val="center"/>
          </w:tcPr>
          <w:p w:rsidR="004A18EA" w:rsidRPr="00810B84" w:rsidRDefault="004A18EA" w:rsidP="000D0408">
            <w:pPr>
              <w:jc w:val="center"/>
              <w:rPr>
                <w:rFonts w:ascii="Arial" w:hAnsi="Arial" w:cs="Arial"/>
                <w:color w:val="000000" w:themeColor="text1"/>
                <w:lang w:val="es-MX"/>
              </w:rPr>
            </w:pPr>
            <w:r w:rsidRPr="00810B84">
              <w:rPr>
                <w:rFonts w:ascii="Arial" w:hAnsi="Arial" w:cs="Arial"/>
                <w:b/>
                <w:color w:val="000000" w:themeColor="text1"/>
              </w:rPr>
              <w:t>Orden del Día</w:t>
            </w:r>
          </w:p>
        </w:tc>
      </w:tr>
      <w:tr w:rsidR="004A18EA" w:rsidRPr="00810B84" w:rsidTr="005B627B">
        <w:trPr>
          <w:trHeight w:val="1385"/>
        </w:trPr>
        <w:tc>
          <w:tcPr>
            <w:tcW w:w="9923" w:type="dxa"/>
            <w:gridSpan w:val="4"/>
            <w:tcBorders>
              <w:bottom w:val="double" w:sz="4" w:space="0" w:color="auto"/>
            </w:tcBorders>
            <w:vAlign w:val="center"/>
          </w:tcPr>
          <w:p w:rsidR="00346108" w:rsidRDefault="00346108" w:rsidP="00346108">
            <w:pPr>
              <w:tabs>
                <w:tab w:val="left" w:pos="720"/>
                <w:tab w:val="left" w:pos="1134"/>
              </w:tabs>
              <w:ind w:left="644"/>
              <w:jc w:val="both"/>
              <w:rPr>
                <w:rFonts w:ascii="Arial" w:hAnsi="Arial" w:cs="Arial"/>
                <w:color w:val="000000"/>
              </w:rPr>
            </w:pPr>
          </w:p>
          <w:p w:rsidR="00346108" w:rsidRPr="00B034E0" w:rsidRDefault="00346108" w:rsidP="00346108">
            <w:pPr>
              <w:numPr>
                <w:ilvl w:val="0"/>
                <w:numId w:val="2"/>
              </w:numPr>
              <w:tabs>
                <w:tab w:val="left" w:pos="720"/>
                <w:tab w:val="left" w:pos="1134"/>
              </w:tabs>
              <w:jc w:val="both"/>
              <w:rPr>
                <w:rFonts w:ascii="Arial" w:hAnsi="Arial" w:cs="Arial"/>
                <w:color w:val="000000"/>
              </w:rPr>
            </w:pPr>
            <w:r w:rsidRPr="00B034E0">
              <w:rPr>
                <w:rFonts w:ascii="Arial" w:hAnsi="Arial" w:cs="Arial"/>
                <w:color w:val="000000"/>
              </w:rPr>
              <w:t>Lista de asistencia y declaración de quórum legal;</w:t>
            </w:r>
          </w:p>
          <w:p w:rsidR="00346108" w:rsidRPr="00B034E0" w:rsidRDefault="00346108" w:rsidP="00346108">
            <w:pPr>
              <w:numPr>
                <w:ilvl w:val="0"/>
                <w:numId w:val="2"/>
              </w:numPr>
              <w:tabs>
                <w:tab w:val="left" w:pos="720"/>
                <w:tab w:val="left" w:pos="1134"/>
              </w:tabs>
              <w:jc w:val="both"/>
              <w:rPr>
                <w:rFonts w:ascii="Arial" w:hAnsi="Arial" w:cs="Arial"/>
                <w:color w:val="000000"/>
              </w:rPr>
            </w:pPr>
            <w:r w:rsidRPr="00B034E0">
              <w:rPr>
                <w:rFonts w:ascii="Arial" w:hAnsi="Arial" w:cs="Arial"/>
                <w:color w:val="000000"/>
              </w:rPr>
              <w:t>Lectura y aprobac</w:t>
            </w:r>
            <w:r>
              <w:rPr>
                <w:rFonts w:ascii="Arial" w:hAnsi="Arial" w:cs="Arial"/>
                <w:color w:val="000000"/>
              </w:rPr>
              <w:t>ión en su caso, del proyecto de</w:t>
            </w:r>
            <w:r w:rsidRPr="00B034E0">
              <w:rPr>
                <w:rFonts w:ascii="Arial" w:hAnsi="Arial" w:cs="Arial"/>
                <w:color w:val="000000"/>
              </w:rPr>
              <w:t xml:space="preserve"> orden del día;</w:t>
            </w:r>
          </w:p>
          <w:p w:rsidR="00346108" w:rsidRPr="009522B1" w:rsidRDefault="00346108" w:rsidP="00346108">
            <w:pPr>
              <w:numPr>
                <w:ilvl w:val="0"/>
                <w:numId w:val="2"/>
              </w:numPr>
              <w:tabs>
                <w:tab w:val="left" w:pos="720"/>
                <w:tab w:val="left" w:pos="1134"/>
              </w:tabs>
              <w:jc w:val="both"/>
              <w:rPr>
                <w:rFonts w:ascii="Arial" w:hAnsi="Arial" w:cs="Arial"/>
                <w:color w:val="000000"/>
              </w:rPr>
            </w:pPr>
            <w:r w:rsidRPr="00B034E0">
              <w:rPr>
                <w:rFonts w:ascii="Arial" w:hAnsi="Arial" w:cs="Arial"/>
                <w:color w:val="000000"/>
              </w:rPr>
              <w:t xml:space="preserve">Informe del trámite de solicitudes de acceso a la información pública, presentadas en la Unidad de </w:t>
            </w:r>
            <w:r>
              <w:rPr>
                <w:rFonts w:ascii="Arial" w:hAnsi="Arial" w:cs="Arial"/>
                <w:color w:val="000000"/>
              </w:rPr>
              <w:t xml:space="preserve">Transparencia </w:t>
            </w:r>
            <w:r w:rsidRPr="00B034E0">
              <w:rPr>
                <w:rFonts w:ascii="Arial" w:hAnsi="Arial" w:cs="Arial"/>
                <w:color w:val="000000"/>
              </w:rPr>
              <w:t xml:space="preserve">del 1° al </w:t>
            </w:r>
            <w:r>
              <w:rPr>
                <w:rFonts w:ascii="Arial" w:hAnsi="Arial" w:cs="Arial"/>
                <w:color w:val="000000"/>
              </w:rPr>
              <w:t>30</w:t>
            </w:r>
            <w:r w:rsidRPr="00B034E0">
              <w:rPr>
                <w:rFonts w:ascii="Arial" w:hAnsi="Arial" w:cs="Arial"/>
                <w:color w:val="000000"/>
              </w:rPr>
              <w:t xml:space="preserve"> de </w:t>
            </w:r>
            <w:r>
              <w:rPr>
                <w:rFonts w:ascii="Arial" w:hAnsi="Arial" w:cs="Arial"/>
                <w:color w:val="000000"/>
              </w:rPr>
              <w:t>abril de 2017; y</w:t>
            </w:r>
          </w:p>
          <w:p w:rsidR="00346108" w:rsidRPr="00B034E0" w:rsidRDefault="00346108" w:rsidP="00346108">
            <w:pPr>
              <w:numPr>
                <w:ilvl w:val="0"/>
                <w:numId w:val="2"/>
              </w:numPr>
              <w:tabs>
                <w:tab w:val="left" w:pos="720"/>
                <w:tab w:val="left" w:pos="1134"/>
              </w:tabs>
              <w:jc w:val="both"/>
              <w:rPr>
                <w:rFonts w:ascii="Arial" w:hAnsi="Arial" w:cs="Arial"/>
                <w:color w:val="000000"/>
              </w:rPr>
            </w:pPr>
            <w:r w:rsidRPr="00B034E0">
              <w:rPr>
                <w:rFonts w:ascii="Arial" w:hAnsi="Arial" w:cs="Arial"/>
                <w:color w:val="000000"/>
              </w:rPr>
              <w:t>Asuntos Generales.</w:t>
            </w:r>
          </w:p>
          <w:p w:rsidR="004A18EA" w:rsidRPr="005B627B" w:rsidRDefault="004A18EA" w:rsidP="00346108">
            <w:pPr>
              <w:tabs>
                <w:tab w:val="left" w:pos="720"/>
                <w:tab w:val="left" w:pos="1134"/>
              </w:tabs>
              <w:ind w:left="644"/>
              <w:jc w:val="both"/>
              <w:rPr>
                <w:rFonts w:ascii="Arial" w:hAnsi="Arial" w:cs="Arial"/>
              </w:rPr>
            </w:pPr>
          </w:p>
        </w:tc>
      </w:tr>
      <w:tr w:rsidR="004A18EA" w:rsidRPr="00810B84" w:rsidTr="00B1600B">
        <w:trPr>
          <w:trHeight w:val="656"/>
        </w:trPr>
        <w:tc>
          <w:tcPr>
            <w:tcW w:w="9923" w:type="dxa"/>
            <w:gridSpan w:val="4"/>
            <w:shd w:val="clear" w:color="auto" w:fill="BFBFBF" w:themeFill="background1" w:themeFillShade="BF"/>
            <w:vAlign w:val="center"/>
          </w:tcPr>
          <w:p w:rsidR="004A18EA" w:rsidRPr="004727A8" w:rsidRDefault="004A18EA" w:rsidP="000D0408">
            <w:pPr>
              <w:jc w:val="center"/>
              <w:rPr>
                <w:rFonts w:ascii="Arial" w:hAnsi="Arial" w:cs="Arial"/>
                <w:color w:val="000000" w:themeColor="text1"/>
                <w:lang w:val="es-MX"/>
              </w:rPr>
            </w:pPr>
            <w:r w:rsidRPr="004727A8">
              <w:rPr>
                <w:rFonts w:ascii="Arial" w:hAnsi="Arial" w:cs="Arial"/>
                <w:b/>
                <w:color w:val="000000" w:themeColor="text1"/>
              </w:rPr>
              <w:t>Asistentes</w:t>
            </w:r>
          </w:p>
        </w:tc>
      </w:tr>
      <w:tr w:rsidR="004A18EA" w:rsidRPr="00810B84" w:rsidTr="000D0408">
        <w:trPr>
          <w:trHeight w:val="2301"/>
        </w:trPr>
        <w:tc>
          <w:tcPr>
            <w:tcW w:w="9923" w:type="dxa"/>
            <w:gridSpan w:val="4"/>
            <w:tcBorders>
              <w:bottom w:val="double" w:sz="4" w:space="0" w:color="auto"/>
            </w:tcBorders>
            <w:vAlign w:val="center"/>
          </w:tcPr>
          <w:p w:rsidR="000D0408" w:rsidRDefault="000D0408" w:rsidP="000D0408">
            <w:pPr>
              <w:tabs>
                <w:tab w:val="left" w:pos="720"/>
              </w:tabs>
              <w:autoSpaceDE w:val="0"/>
              <w:autoSpaceDN w:val="0"/>
              <w:adjustRightInd w:val="0"/>
              <w:ind w:left="1080"/>
              <w:jc w:val="both"/>
              <w:rPr>
                <w:rFonts w:ascii="Arial" w:hAnsi="Arial" w:cs="Arial"/>
                <w:color w:val="000000" w:themeColor="text1"/>
                <w:lang w:val="es-MX"/>
              </w:rPr>
            </w:pPr>
          </w:p>
          <w:p w:rsidR="00346108" w:rsidRDefault="00346108" w:rsidP="00346108">
            <w:pPr>
              <w:numPr>
                <w:ilvl w:val="0"/>
                <w:numId w:val="1"/>
              </w:numPr>
              <w:tabs>
                <w:tab w:val="left" w:pos="720"/>
              </w:tabs>
              <w:autoSpaceDE w:val="0"/>
              <w:autoSpaceDN w:val="0"/>
              <w:adjustRightInd w:val="0"/>
              <w:ind w:hanging="796"/>
              <w:jc w:val="both"/>
              <w:rPr>
                <w:rFonts w:ascii="Arial" w:hAnsi="Arial" w:cs="Arial"/>
                <w:color w:val="000000" w:themeColor="text1"/>
                <w:lang w:val="es-MX"/>
              </w:rPr>
            </w:pPr>
            <w:r>
              <w:rPr>
                <w:rFonts w:ascii="Arial" w:hAnsi="Arial" w:cs="Arial"/>
                <w:color w:val="000000" w:themeColor="text1"/>
                <w:lang w:val="es-MX"/>
              </w:rPr>
              <w:t xml:space="preserve">Mtra. Elisa Flemate Ramírez </w:t>
            </w:r>
            <w:r w:rsidRPr="006F60CC">
              <w:rPr>
                <w:rFonts w:ascii="Arial" w:hAnsi="Arial" w:cs="Arial"/>
                <w:bCs/>
                <w:iCs/>
              </w:rPr>
              <w:t xml:space="preserve">/ </w:t>
            </w:r>
            <w:r>
              <w:rPr>
                <w:rFonts w:ascii="Arial" w:hAnsi="Arial" w:cs="Arial"/>
                <w:bCs/>
                <w:iCs/>
              </w:rPr>
              <w:t>Presidenta</w:t>
            </w:r>
            <w:r w:rsidRPr="006F60CC">
              <w:rPr>
                <w:rFonts w:ascii="Arial" w:hAnsi="Arial" w:cs="Arial"/>
                <w:bCs/>
                <w:iCs/>
              </w:rPr>
              <w:t xml:space="preserve"> </w:t>
            </w:r>
            <w:r>
              <w:rPr>
                <w:rFonts w:ascii="Arial" w:hAnsi="Arial" w:cs="Arial"/>
                <w:lang w:val="es-MX"/>
              </w:rPr>
              <w:t>del Comité</w:t>
            </w:r>
          </w:p>
          <w:p w:rsidR="00346108" w:rsidRPr="00E21DBD" w:rsidRDefault="00346108" w:rsidP="00346108">
            <w:pPr>
              <w:numPr>
                <w:ilvl w:val="0"/>
                <w:numId w:val="1"/>
              </w:numPr>
              <w:tabs>
                <w:tab w:val="left" w:pos="720"/>
              </w:tabs>
              <w:autoSpaceDE w:val="0"/>
              <w:autoSpaceDN w:val="0"/>
              <w:adjustRightInd w:val="0"/>
              <w:ind w:hanging="796"/>
              <w:jc w:val="both"/>
              <w:rPr>
                <w:rFonts w:ascii="Arial" w:hAnsi="Arial" w:cs="Arial"/>
                <w:color w:val="000000" w:themeColor="text1"/>
                <w:lang w:val="es-MX"/>
              </w:rPr>
            </w:pPr>
            <w:r>
              <w:rPr>
                <w:rFonts w:ascii="Arial" w:hAnsi="Arial" w:cs="Arial"/>
                <w:bCs/>
                <w:iCs/>
              </w:rPr>
              <w:t xml:space="preserve">Lic. Elia Olivia Castro Rosales </w:t>
            </w:r>
            <w:r>
              <w:rPr>
                <w:rFonts w:ascii="Arial" w:hAnsi="Arial" w:cs="Arial"/>
                <w:lang w:val="es-MX"/>
              </w:rPr>
              <w:t xml:space="preserve">/ Vocal del Comité </w:t>
            </w:r>
          </w:p>
          <w:p w:rsidR="00346108" w:rsidRPr="00321905" w:rsidRDefault="00346108" w:rsidP="00346108">
            <w:pPr>
              <w:numPr>
                <w:ilvl w:val="0"/>
                <w:numId w:val="1"/>
              </w:numPr>
              <w:tabs>
                <w:tab w:val="left" w:pos="720"/>
              </w:tabs>
              <w:autoSpaceDE w:val="0"/>
              <w:autoSpaceDN w:val="0"/>
              <w:adjustRightInd w:val="0"/>
              <w:ind w:hanging="796"/>
              <w:jc w:val="both"/>
              <w:rPr>
                <w:rFonts w:ascii="Arial" w:hAnsi="Arial" w:cs="Arial"/>
                <w:color w:val="000000" w:themeColor="text1"/>
                <w:lang w:val="es-MX"/>
              </w:rPr>
            </w:pPr>
            <w:r w:rsidRPr="006F60CC">
              <w:rPr>
                <w:rFonts w:ascii="Arial" w:hAnsi="Arial" w:cs="Arial"/>
                <w:color w:val="000000" w:themeColor="text1"/>
                <w:lang w:val="es-MX"/>
              </w:rPr>
              <w:t xml:space="preserve">Lic. J. Jesús Frausto Sánchez </w:t>
            </w:r>
            <w:r w:rsidRPr="006F60CC">
              <w:rPr>
                <w:rFonts w:ascii="Arial" w:hAnsi="Arial" w:cs="Arial"/>
                <w:bCs/>
                <w:iCs/>
              </w:rPr>
              <w:t xml:space="preserve">/ </w:t>
            </w:r>
            <w:r>
              <w:rPr>
                <w:rFonts w:ascii="Arial" w:hAnsi="Arial" w:cs="Arial"/>
                <w:lang w:val="es-MX"/>
              </w:rPr>
              <w:t>Vocal del Comité</w:t>
            </w:r>
          </w:p>
          <w:p w:rsidR="00346108" w:rsidRPr="00FC7E83" w:rsidRDefault="00346108" w:rsidP="00346108">
            <w:pPr>
              <w:numPr>
                <w:ilvl w:val="0"/>
                <w:numId w:val="1"/>
              </w:numPr>
              <w:tabs>
                <w:tab w:val="left" w:pos="720"/>
              </w:tabs>
              <w:autoSpaceDE w:val="0"/>
              <w:autoSpaceDN w:val="0"/>
              <w:adjustRightInd w:val="0"/>
              <w:ind w:hanging="796"/>
              <w:jc w:val="both"/>
              <w:rPr>
                <w:rFonts w:ascii="Arial" w:hAnsi="Arial" w:cs="Arial"/>
                <w:color w:val="000000" w:themeColor="text1"/>
                <w:lang w:val="es-MX"/>
              </w:rPr>
            </w:pPr>
            <w:r w:rsidRPr="00DD7379">
              <w:rPr>
                <w:rFonts w:ascii="Arial" w:hAnsi="Arial" w:cs="Arial"/>
                <w:lang w:val="es-MX"/>
              </w:rPr>
              <w:t>Dra. Adelaida Ávalos Acosta / Consejera Electoral</w:t>
            </w:r>
          </w:p>
          <w:p w:rsidR="00346108" w:rsidRDefault="00346108" w:rsidP="00346108">
            <w:pPr>
              <w:numPr>
                <w:ilvl w:val="0"/>
                <w:numId w:val="1"/>
              </w:numPr>
              <w:tabs>
                <w:tab w:val="left" w:pos="720"/>
              </w:tabs>
              <w:autoSpaceDE w:val="0"/>
              <w:autoSpaceDN w:val="0"/>
              <w:adjustRightInd w:val="0"/>
              <w:ind w:hanging="796"/>
              <w:jc w:val="both"/>
              <w:rPr>
                <w:rFonts w:ascii="Arial" w:hAnsi="Arial" w:cs="Arial"/>
                <w:lang w:val="es-MX"/>
              </w:rPr>
            </w:pPr>
            <w:r>
              <w:rPr>
                <w:rFonts w:ascii="Arial" w:hAnsi="Arial" w:cs="Arial"/>
                <w:lang w:val="es-MX"/>
              </w:rPr>
              <w:t>Lic. Eduardo Fernando Noyola Núñez / Consejero Electoral</w:t>
            </w:r>
          </w:p>
          <w:p w:rsidR="00346108" w:rsidRPr="00FC7E83" w:rsidRDefault="00346108" w:rsidP="00346108">
            <w:pPr>
              <w:numPr>
                <w:ilvl w:val="0"/>
                <w:numId w:val="1"/>
              </w:numPr>
              <w:tabs>
                <w:tab w:val="left" w:pos="720"/>
              </w:tabs>
              <w:autoSpaceDE w:val="0"/>
              <w:autoSpaceDN w:val="0"/>
              <w:adjustRightInd w:val="0"/>
              <w:ind w:hanging="796"/>
              <w:jc w:val="both"/>
              <w:rPr>
                <w:rFonts w:ascii="Arial" w:hAnsi="Arial" w:cs="Arial"/>
                <w:lang w:val="es-MX"/>
              </w:rPr>
            </w:pPr>
            <w:r>
              <w:rPr>
                <w:rFonts w:ascii="Arial" w:hAnsi="Arial" w:cs="Arial"/>
                <w:lang w:val="es-MX"/>
              </w:rPr>
              <w:t>Dr. José Manuel Ortega Cisneros / Consejero Electoral</w:t>
            </w:r>
          </w:p>
          <w:p w:rsidR="00346108" w:rsidRPr="006F60CC" w:rsidRDefault="00346108" w:rsidP="00346108">
            <w:pPr>
              <w:numPr>
                <w:ilvl w:val="0"/>
                <w:numId w:val="1"/>
              </w:numPr>
              <w:tabs>
                <w:tab w:val="left" w:pos="720"/>
              </w:tabs>
              <w:autoSpaceDE w:val="0"/>
              <w:autoSpaceDN w:val="0"/>
              <w:adjustRightInd w:val="0"/>
              <w:ind w:hanging="796"/>
              <w:jc w:val="both"/>
              <w:rPr>
                <w:rFonts w:ascii="Arial" w:hAnsi="Arial" w:cs="Arial"/>
                <w:color w:val="000000" w:themeColor="text1"/>
                <w:lang w:val="es-MX"/>
              </w:rPr>
            </w:pPr>
            <w:r w:rsidRPr="00E21DBD">
              <w:rPr>
                <w:rFonts w:ascii="Arial" w:hAnsi="Arial" w:cs="Arial"/>
                <w:color w:val="000000" w:themeColor="text1"/>
                <w:lang w:val="es-MX"/>
              </w:rPr>
              <w:t xml:space="preserve">Lic. Martha Valdéz López / Secretaria Técnica </w:t>
            </w:r>
            <w:r>
              <w:rPr>
                <w:rFonts w:ascii="Arial" w:hAnsi="Arial" w:cs="Arial"/>
                <w:lang w:val="es-MX"/>
              </w:rPr>
              <w:t>del Comité</w:t>
            </w:r>
          </w:p>
          <w:p w:rsidR="004A18EA" w:rsidRPr="00346108" w:rsidRDefault="004A18EA" w:rsidP="000D0408">
            <w:pPr>
              <w:autoSpaceDE w:val="0"/>
              <w:autoSpaceDN w:val="0"/>
              <w:adjustRightInd w:val="0"/>
              <w:jc w:val="both"/>
              <w:rPr>
                <w:rFonts w:ascii="Arial" w:hAnsi="Arial" w:cs="Arial"/>
                <w:color w:val="000000" w:themeColor="text1"/>
                <w:lang w:val="es-MX"/>
              </w:rPr>
            </w:pPr>
          </w:p>
        </w:tc>
      </w:tr>
      <w:tr w:rsidR="004A18EA" w:rsidRPr="00810B84" w:rsidTr="00B1600B">
        <w:trPr>
          <w:trHeight w:val="666"/>
        </w:trPr>
        <w:tc>
          <w:tcPr>
            <w:tcW w:w="9923" w:type="dxa"/>
            <w:gridSpan w:val="4"/>
            <w:shd w:val="clear" w:color="auto" w:fill="BFBFBF" w:themeFill="background1" w:themeFillShade="BF"/>
            <w:vAlign w:val="center"/>
          </w:tcPr>
          <w:p w:rsidR="004A18EA" w:rsidRPr="004727A8" w:rsidRDefault="004A18EA" w:rsidP="000D0408">
            <w:pPr>
              <w:jc w:val="center"/>
              <w:rPr>
                <w:rFonts w:ascii="Arial" w:hAnsi="Arial" w:cs="Arial"/>
                <w:color w:val="000000" w:themeColor="text1"/>
                <w:lang w:val="es-MX"/>
              </w:rPr>
            </w:pPr>
            <w:r w:rsidRPr="004727A8">
              <w:rPr>
                <w:rFonts w:ascii="Arial" w:hAnsi="Arial" w:cs="Arial"/>
                <w:b/>
                <w:color w:val="000000" w:themeColor="text1"/>
              </w:rPr>
              <w:t>Acuerdos</w:t>
            </w:r>
          </w:p>
        </w:tc>
      </w:tr>
      <w:tr w:rsidR="004A18EA" w:rsidRPr="00810B84" w:rsidTr="000D0408">
        <w:trPr>
          <w:trHeight w:val="536"/>
        </w:trPr>
        <w:tc>
          <w:tcPr>
            <w:tcW w:w="9923" w:type="dxa"/>
            <w:gridSpan w:val="4"/>
            <w:shd w:val="clear" w:color="auto" w:fill="auto"/>
            <w:vAlign w:val="center"/>
          </w:tcPr>
          <w:p w:rsidR="004A18EA" w:rsidRPr="004727A8" w:rsidRDefault="004A18EA" w:rsidP="000D0408">
            <w:pPr>
              <w:jc w:val="both"/>
              <w:rPr>
                <w:rFonts w:ascii="Arial" w:hAnsi="Arial" w:cs="Arial"/>
                <w:b/>
                <w:color w:val="000000"/>
              </w:rPr>
            </w:pPr>
          </w:p>
          <w:p w:rsidR="004A18EA" w:rsidRPr="004727A8" w:rsidRDefault="004A18EA" w:rsidP="000D0408">
            <w:pPr>
              <w:jc w:val="both"/>
              <w:rPr>
                <w:rFonts w:ascii="Arial" w:hAnsi="Arial" w:cs="Arial"/>
              </w:rPr>
            </w:pPr>
            <w:r w:rsidRPr="004727A8">
              <w:rPr>
                <w:rFonts w:ascii="Arial" w:hAnsi="Arial" w:cs="Arial"/>
                <w:b/>
                <w:color w:val="000000"/>
              </w:rPr>
              <w:t>Primero.</w:t>
            </w:r>
            <w:r w:rsidRPr="004727A8">
              <w:rPr>
                <w:rFonts w:ascii="Arial" w:hAnsi="Arial" w:cs="Arial"/>
                <w:color w:val="000000"/>
              </w:rPr>
              <w:t xml:space="preserve"> </w:t>
            </w:r>
            <w:r w:rsidRPr="004727A8">
              <w:rPr>
                <w:rFonts w:ascii="Arial" w:hAnsi="Arial" w:cs="Arial"/>
              </w:rPr>
              <w:t xml:space="preserve">Se declaró la existencia de quórum legal para sesionar. </w:t>
            </w:r>
          </w:p>
          <w:p w:rsidR="004A18EA" w:rsidRPr="002334D8" w:rsidRDefault="004A18EA" w:rsidP="000D0408">
            <w:pPr>
              <w:jc w:val="both"/>
              <w:rPr>
                <w:rFonts w:ascii="Arial" w:hAnsi="Arial" w:cs="Arial"/>
                <w:sz w:val="16"/>
                <w:szCs w:val="16"/>
              </w:rPr>
            </w:pPr>
          </w:p>
          <w:p w:rsidR="004A18EA" w:rsidRPr="004727A8" w:rsidRDefault="004A18EA" w:rsidP="000D0408">
            <w:pPr>
              <w:jc w:val="both"/>
              <w:rPr>
                <w:rFonts w:ascii="Arial" w:hAnsi="Arial" w:cs="Arial"/>
              </w:rPr>
            </w:pPr>
            <w:r w:rsidRPr="004727A8">
              <w:rPr>
                <w:rFonts w:ascii="Arial" w:hAnsi="Arial" w:cs="Arial"/>
                <w:b/>
                <w:color w:val="000000"/>
              </w:rPr>
              <w:t>Segundo.</w:t>
            </w:r>
            <w:r w:rsidRPr="004727A8">
              <w:rPr>
                <w:rFonts w:ascii="Arial" w:hAnsi="Arial" w:cs="Arial"/>
                <w:color w:val="000000"/>
              </w:rPr>
              <w:t xml:space="preserve"> </w:t>
            </w:r>
            <w:r w:rsidRPr="004727A8">
              <w:rPr>
                <w:rFonts w:ascii="Arial" w:hAnsi="Arial" w:cs="Arial"/>
              </w:rPr>
              <w:t>Se aprobó por unanimidad el proyecto del orden del día.</w:t>
            </w:r>
          </w:p>
          <w:p w:rsidR="009B17CC" w:rsidRPr="000D0408" w:rsidRDefault="009B17CC" w:rsidP="00150358">
            <w:pPr>
              <w:jc w:val="both"/>
              <w:rPr>
                <w:rFonts w:ascii="Arial" w:hAnsi="Arial" w:cs="Arial"/>
                <w:color w:val="000000"/>
              </w:rPr>
            </w:pPr>
          </w:p>
        </w:tc>
      </w:tr>
      <w:tr w:rsidR="004A18EA" w:rsidRPr="00810B84" w:rsidTr="00B1600B">
        <w:trPr>
          <w:trHeight w:val="671"/>
        </w:trPr>
        <w:tc>
          <w:tcPr>
            <w:tcW w:w="9923" w:type="dxa"/>
            <w:gridSpan w:val="4"/>
            <w:shd w:val="clear" w:color="auto" w:fill="BFBFBF" w:themeFill="background1" w:themeFillShade="BF"/>
            <w:vAlign w:val="center"/>
          </w:tcPr>
          <w:p w:rsidR="004A18EA" w:rsidRPr="009967DA" w:rsidRDefault="00346108" w:rsidP="009967DA">
            <w:pPr>
              <w:jc w:val="center"/>
              <w:rPr>
                <w:rFonts w:ascii="Arial" w:hAnsi="Arial" w:cs="Arial"/>
                <w:b/>
                <w:color w:val="000000" w:themeColor="text1"/>
                <w:lang w:val="es-MX"/>
              </w:rPr>
            </w:pPr>
            <w:r w:rsidRPr="004727A8">
              <w:rPr>
                <w:rFonts w:ascii="Arial" w:hAnsi="Arial" w:cs="Arial"/>
                <w:b/>
                <w:color w:val="000000" w:themeColor="text1"/>
                <w:lang w:val="es-MX"/>
              </w:rPr>
              <w:t>Informes</w:t>
            </w:r>
          </w:p>
        </w:tc>
      </w:tr>
      <w:tr w:rsidR="004A18EA" w:rsidRPr="00810B84" w:rsidTr="000D0408">
        <w:trPr>
          <w:trHeight w:val="1705"/>
        </w:trPr>
        <w:tc>
          <w:tcPr>
            <w:tcW w:w="9923" w:type="dxa"/>
            <w:gridSpan w:val="4"/>
            <w:vAlign w:val="center"/>
          </w:tcPr>
          <w:p w:rsidR="00346108" w:rsidRPr="00161A4C" w:rsidRDefault="00346108" w:rsidP="00346108">
            <w:pPr>
              <w:tabs>
                <w:tab w:val="left" w:pos="720"/>
                <w:tab w:val="left" w:pos="1134"/>
              </w:tabs>
              <w:jc w:val="both"/>
              <w:rPr>
                <w:rFonts w:ascii="Arial" w:hAnsi="Arial" w:cs="Arial"/>
                <w:color w:val="000000"/>
                <w:lang w:val="es-ES_tradnl"/>
              </w:rPr>
            </w:pPr>
            <w:r>
              <w:rPr>
                <w:rFonts w:ascii="Arial" w:hAnsi="Arial" w:cs="Arial"/>
                <w:color w:val="000000"/>
                <w:lang w:val="es-ES_tradnl"/>
              </w:rPr>
              <w:lastRenderedPageBreak/>
              <w:t>L</w:t>
            </w:r>
            <w:r w:rsidRPr="00161A4C">
              <w:rPr>
                <w:rFonts w:ascii="Arial" w:hAnsi="Arial" w:cs="Arial"/>
                <w:color w:val="000000"/>
                <w:lang w:val="es-ES_tradnl"/>
              </w:rPr>
              <w:t xml:space="preserve">as </w:t>
            </w:r>
            <w:r>
              <w:rPr>
                <w:rFonts w:ascii="Arial" w:hAnsi="Arial" w:cs="Arial"/>
                <w:color w:val="000000"/>
                <w:lang w:val="es-ES_tradnl"/>
              </w:rPr>
              <w:t>solicitudes señaladas con número de folio</w:t>
            </w:r>
            <w:r w:rsidRPr="00161A4C">
              <w:rPr>
                <w:rFonts w:ascii="Arial" w:hAnsi="Arial" w:cs="Arial"/>
                <w:color w:val="000000"/>
                <w:lang w:val="es-ES_tradnl"/>
              </w:rPr>
              <w:t xml:space="preserve"> </w:t>
            </w:r>
            <w:r>
              <w:rPr>
                <w:rFonts w:ascii="Arial" w:hAnsi="Arial" w:cs="Arial"/>
                <w:color w:val="000000"/>
                <w:lang w:val="es-ES_tradnl"/>
              </w:rPr>
              <w:t>45</w:t>
            </w:r>
            <w:r w:rsidRPr="00161A4C">
              <w:rPr>
                <w:rFonts w:ascii="Arial" w:hAnsi="Arial" w:cs="Arial"/>
                <w:color w:val="000000"/>
                <w:lang w:val="es-ES_tradnl"/>
              </w:rPr>
              <w:t>,</w:t>
            </w:r>
            <w:r>
              <w:rPr>
                <w:rFonts w:ascii="Arial" w:hAnsi="Arial" w:cs="Arial"/>
                <w:color w:val="000000"/>
                <w:lang w:val="es-ES_tradnl"/>
              </w:rPr>
              <w:t xml:space="preserve"> 49, 50 y 51</w:t>
            </w:r>
            <w:r w:rsidRPr="00161A4C">
              <w:rPr>
                <w:rFonts w:ascii="Arial" w:hAnsi="Arial" w:cs="Arial"/>
                <w:color w:val="000000"/>
                <w:lang w:val="es-ES_tradnl"/>
              </w:rPr>
              <w:t xml:space="preserve"> se recibieron en el mes de </w:t>
            </w:r>
            <w:r>
              <w:rPr>
                <w:rFonts w:ascii="Arial" w:hAnsi="Arial" w:cs="Arial"/>
                <w:color w:val="000000"/>
                <w:lang w:val="es-ES_tradnl"/>
              </w:rPr>
              <w:t>marzo</w:t>
            </w:r>
            <w:r w:rsidRPr="00161A4C">
              <w:rPr>
                <w:rFonts w:ascii="Arial" w:hAnsi="Arial" w:cs="Arial"/>
                <w:color w:val="000000"/>
                <w:lang w:val="es-ES_tradnl"/>
              </w:rPr>
              <w:t>, y concluyó su trámite en el mes que se informa.</w:t>
            </w:r>
          </w:p>
          <w:p w:rsidR="00346108" w:rsidRPr="00161A4C" w:rsidRDefault="00346108" w:rsidP="00346108">
            <w:pPr>
              <w:tabs>
                <w:tab w:val="left" w:pos="720"/>
                <w:tab w:val="left" w:pos="1134"/>
              </w:tabs>
              <w:jc w:val="both"/>
              <w:rPr>
                <w:rFonts w:ascii="Arial" w:hAnsi="Arial" w:cs="Arial"/>
                <w:color w:val="000000"/>
                <w:lang w:val="es-ES_tradnl"/>
              </w:rPr>
            </w:pPr>
          </w:p>
          <w:p w:rsidR="00346108" w:rsidRPr="00161A4C" w:rsidRDefault="00346108" w:rsidP="00346108">
            <w:pPr>
              <w:tabs>
                <w:tab w:val="left" w:pos="720"/>
                <w:tab w:val="left" w:pos="1134"/>
              </w:tabs>
              <w:jc w:val="both"/>
              <w:rPr>
                <w:rFonts w:ascii="Arial" w:hAnsi="Arial" w:cs="Arial"/>
                <w:color w:val="000000"/>
                <w:lang w:val="es-ES_tradnl"/>
              </w:rPr>
            </w:pPr>
            <w:r w:rsidRPr="00161A4C">
              <w:rPr>
                <w:rFonts w:ascii="Arial" w:hAnsi="Arial" w:cs="Arial"/>
                <w:color w:val="000000"/>
                <w:lang w:val="es-ES_tradnl"/>
              </w:rPr>
              <w:t xml:space="preserve">En el mes de </w:t>
            </w:r>
            <w:r>
              <w:rPr>
                <w:rFonts w:ascii="Arial" w:hAnsi="Arial" w:cs="Arial"/>
                <w:color w:val="000000"/>
                <w:lang w:val="es-ES_tradnl"/>
              </w:rPr>
              <w:t>abril se recibieron 8</w:t>
            </w:r>
            <w:r w:rsidRPr="00161A4C">
              <w:rPr>
                <w:rFonts w:ascii="Arial" w:hAnsi="Arial" w:cs="Arial"/>
                <w:color w:val="000000"/>
                <w:lang w:val="es-ES_tradnl"/>
              </w:rPr>
              <w:t xml:space="preserve"> solicitudes</w:t>
            </w:r>
            <w:r>
              <w:rPr>
                <w:rFonts w:ascii="Arial" w:hAnsi="Arial" w:cs="Arial"/>
                <w:color w:val="000000"/>
                <w:lang w:val="es-ES_tradnl"/>
              </w:rPr>
              <w:t xml:space="preserve"> de información, de las cuales 3 se están procesando y 5</w:t>
            </w:r>
            <w:r w:rsidRPr="00161A4C">
              <w:rPr>
                <w:rFonts w:ascii="Arial" w:hAnsi="Arial" w:cs="Arial"/>
                <w:color w:val="000000"/>
                <w:lang w:val="es-ES_tradnl"/>
              </w:rPr>
              <w:t xml:space="preserve"> fueron atendidas</w:t>
            </w:r>
            <w:r>
              <w:rPr>
                <w:rFonts w:ascii="Arial" w:hAnsi="Arial" w:cs="Arial"/>
                <w:color w:val="000000"/>
                <w:lang w:val="es-ES_tradnl"/>
              </w:rPr>
              <w:t xml:space="preserve"> en el mes que se informa</w:t>
            </w:r>
            <w:r w:rsidRPr="00161A4C">
              <w:rPr>
                <w:rFonts w:ascii="Arial" w:hAnsi="Arial" w:cs="Arial"/>
                <w:color w:val="000000"/>
                <w:lang w:val="es-ES_tradnl"/>
              </w:rPr>
              <w:t>.</w:t>
            </w:r>
          </w:p>
          <w:p w:rsidR="00346108" w:rsidRPr="00161A4C" w:rsidRDefault="00346108" w:rsidP="00346108">
            <w:pPr>
              <w:tabs>
                <w:tab w:val="left" w:pos="720"/>
                <w:tab w:val="left" w:pos="1134"/>
              </w:tabs>
              <w:jc w:val="both"/>
              <w:rPr>
                <w:rFonts w:ascii="Arial" w:hAnsi="Arial" w:cs="Arial"/>
                <w:color w:val="000000"/>
                <w:lang w:val="es-ES_tradnl"/>
              </w:rPr>
            </w:pPr>
          </w:p>
          <w:p w:rsidR="00346108" w:rsidRPr="00161A4C" w:rsidRDefault="00346108" w:rsidP="00346108">
            <w:pPr>
              <w:tabs>
                <w:tab w:val="left" w:pos="720"/>
                <w:tab w:val="left" w:pos="1134"/>
              </w:tabs>
              <w:jc w:val="both"/>
              <w:rPr>
                <w:rFonts w:ascii="Arial" w:hAnsi="Arial" w:cs="Arial"/>
                <w:color w:val="000000"/>
                <w:lang w:val="es-ES_tradnl"/>
              </w:rPr>
            </w:pPr>
            <w:r w:rsidRPr="00161A4C">
              <w:rPr>
                <w:rFonts w:ascii="Arial" w:hAnsi="Arial" w:cs="Arial"/>
                <w:color w:val="000000"/>
                <w:lang w:val="es-ES_tradnl"/>
              </w:rPr>
              <w:t xml:space="preserve">La información que solicitaron refiere a lo siguiente: </w:t>
            </w:r>
          </w:p>
          <w:p w:rsidR="00346108" w:rsidRPr="00161A4C" w:rsidRDefault="00346108" w:rsidP="00346108">
            <w:pPr>
              <w:tabs>
                <w:tab w:val="left" w:pos="720"/>
                <w:tab w:val="left" w:pos="1134"/>
              </w:tabs>
              <w:jc w:val="both"/>
              <w:rPr>
                <w:rFonts w:ascii="Arial" w:hAnsi="Arial" w:cs="Arial"/>
                <w:color w:val="000000"/>
                <w:lang w:val="es-ES_tradnl"/>
              </w:rPr>
            </w:pPr>
          </w:p>
          <w:p w:rsidR="00346108" w:rsidRDefault="00346108" w:rsidP="00346108">
            <w:pPr>
              <w:numPr>
                <w:ilvl w:val="0"/>
                <w:numId w:val="5"/>
              </w:numPr>
              <w:tabs>
                <w:tab w:val="left" w:pos="720"/>
                <w:tab w:val="left" w:pos="1134"/>
              </w:tabs>
              <w:jc w:val="both"/>
              <w:rPr>
                <w:rFonts w:ascii="Arial" w:hAnsi="Arial" w:cs="Arial"/>
                <w:color w:val="000000" w:themeColor="text1"/>
                <w:lang w:val="es-ES_tradnl"/>
              </w:rPr>
            </w:pPr>
            <w:r w:rsidRPr="003312D0">
              <w:rPr>
                <w:rFonts w:ascii="Arial" w:hAnsi="Arial" w:cs="Arial"/>
                <w:color w:val="000000" w:themeColor="text1"/>
                <w:lang w:val="es-ES_tradnl"/>
              </w:rPr>
              <w:t>Sueldo y prestaciones de Consejeros Electorales</w:t>
            </w:r>
          </w:p>
          <w:p w:rsidR="00346108" w:rsidRDefault="00346108" w:rsidP="00346108">
            <w:pPr>
              <w:numPr>
                <w:ilvl w:val="0"/>
                <w:numId w:val="5"/>
              </w:numPr>
              <w:tabs>
                <w:tab w:val="left" w:pos="720"/>
                <w:tab w:val="left" w:pos="1134"/>
              </w:tabs>
              <w:jc w:val="both"/>
              <w:rPr>
                <w:rFonts w:ascii="Arial" w:hAnsi="Arial" w:cs="Arial"/>
                <w:color w:val="000000" w:themeColor="text1"/>
                <w:lang w:val="es-ES_tradnl"/>
              </w:rPr>
            </w:pPr>
            <w:r>
              <w:rPr>
                <w:rFonts w:ascii="Arial" w:hAnsi="Arial" w:cs="Arial"/>
                <w:color w:val="000000" w:themeColor="text1"/>
                <w:lang w:val="es-ES_tradnl"/>
              </w:rPr>
              <w:t>Fecha de ingreso y baja de una empleada del Instituto</w:t>
            </w:r>
          </w:p>
          <w:p w:rsidR="00346108" w:rsidRDefault="00346108" w:rsidP="00346108">
            <w:pPr>
              <w:numPr>
                <w:ilvl w:val="0"/>
                <w:numId w:val="5"/>
              </w:numPr>
              <w:tabs>
                <w:tab w:val="left" w:pos="720"/>
                <w:tab w:val="left" w:pos="1134"/>
              </w:tabs>
              <w:jc w:val="both"/>
              <w:rPr>
                <w:rFonts w:ascii="Arial" w:hAnsi="Arial" w:cs="Arial"/>
                <w:color w:val="000000" w:themeColor="text1"/>
                <w:lang w:val="es-ES_tradnl"/>
              </w:rPr>
            </w:pPr>
            <w:r>
              <w:rPr>
                <w:rFonts w:ascii="Arial" w:hAnsi="Arial" w:cs="Arial"/>
                <w:color w:val="000000" w:themeColor="text1"/>
                <w:lang w:val="es-ES_tradnl"/>
              </w:rPr>
              <w:t>Información Estadística de las solicitudes de información</w:t>
            </w:r>
          </w:p>
          <w:p w:rsidR="00346108" w:rsidRDefault="00346108" w:rsidP="00346108">
            <w:pPr>
              <w:numPr>
                <w:ilvl w:val="0"/>
                <w:numId w:val="5"/>
              </w:numPr>
              <w:tabs>
                <w:tab w:val="left" w:pos="720"/>
                <w:tab w:val="left" w:pos="1134"/>
              </w:tabs>
              <w:jc w:val="both"/>
              <w:rPr>
                <w:rFonts w:ascii="Arial" w:hAnsi="Arial" w:cs="Arial"/>
                <w:color w:val="000000" w:themeColor="text1"/>
                <w:lang w:val="es-ES_tradnl"/>
              </w:rPr>
            </w:pPr>
            <w:r>
              <w:rPr>
                <w:rFonts w:ascii="Arial" w:hAnsi="Arial" w:cs="Arial"/>
                <w:color w:val="000000" w:themeColor="text1"/>
                <w:lang w:val="es-ES_tradnl"/>
              </w:rPr>
              <w:t>Información Estadística de las Candidaturas Independientes</w:t>
            </w:r>
          </w:p>
          <w:p w:rsidR="00346108" w:rsidRDefault="00346108" w:rsidP="00346108">
            <w:pPr>
              <w:numPr>
                <w:ilvl w:val="0"/>
                <w:numId w:val="5"/>
              </w:numPr>
              <w:tabs>
                <w:tab w:val="left" w:pos="720"/>
                <w:tab w:val="left" w:pos="1134"/>
              </w:tabs>
              <w:jc w:val="both"/>
              <w:rPr>
                <w:rFonts w:ascii="Arial" w:hAnsi="Arial" w:cs="Arial"/>
                <w:color w:val="000000" w:themeColor="text1"/>
                <w:lang w:val="es-ES_tradnl"/>
              </w:rPr>
            </w:pPr>
            <w:r>
              <w:rPr>
                <w:rFonts w:ascii="Arial" w:hAnsi="Arial" w:cs="Arial"/>
                <w:color w:val="000000" w:themeColor="text1"/>
                <w:lang w:val="es-ES_tradnl"/>
              </w:rPr>
              <w:t>Registros de entrada y salida del personal del Instituto</w:t>
            </w:r>
          </w:p>
          <w:p w:rsidR="008D6864" w:rsidRPr="000D0408" w:rsidRDefault="008D6864" w:rsidP="009967DA">
            <w:pPr>
              <w:tabs>
                <w:tab w:val="left" w:pos="720"/>
                <w:tab w:val="left" w:pos="1134"/>
              </w:tabs>
              <w:jc w:val="both"/>
              <w:rPr>
                <w:rFonts w:ascii="Arial" w:hAnsi="Arial" w:cs="Arial"/>
                <w:lang w:val="es-ES_tradnl"/>
              </w:rPr>
            </w:pPr>
          </w:p>
        </w:tc>
      </w:tr>
      <w:tr w:rsidR="00346108" w:rsidRPr="00810B84" w:rsidTr="00346108">
        <w:trPr>
          <w:trHeight w:val="603"/>
        </w:trPr>
        <w:tc>
          <w:tcPr>
            <w:tcW w:w="9923" w:type="dxa"/>
            <w:gridSpan w:val="4"/>
            <w:shd w:val="clear" w:color="auto" w:fill="BFBFBF" w:themeFill="background1" w:themeFillShade="BF"/>
            <w:vAlign w:val="center"/>
          </w:tcPr>
          <w:p w:rsidR="00346108" w:rsidRPr="00346108" w:rsidRDefault="00346108" w:rsidP="00346108">
            <w:pPr>
              <w:tabs>
                <w:tab w:val="left" w:pos="720"/>
                <w:tab w:val="left" w:pos="1134"/>
              </w:tabs>
              <w:jc w:val="center"/>
              <w:rPr>
                <w:rFonts w:ascii="Arial" w:hAnsi="Arial" w:cs="Arial"/>
                <w:b/>
                <w:color w:val="000000"/>
                <w:lang w:val="es-ES_tradnl"/>
              </w:rPr>
            </w:pPr>
            <w:r w:rsidRPr="00346108">
              <w:rPr>
                <w:rFonts w:ascii="Arial" w:hAnsi="Arial" w:cs="Arial"/>
                <w:b/>
                <w:color w:val="000000"/>
                <w:lang w:val="es-ES_tradnl"/>
              </w:rPr>
              <w:t>Asuntos Generales</w:t>
            </w:r>
          </w:p>
        </w:tc>
      </w:tr>
      <w:tr w:rsidR="00346108" w:rsidRPr="00810B84" w:rsidTr="00346108">
        <w:trPr>
          <w:trHeight w:val="603"/>
        </w:trPr>
        <w:tc>
          <w:tcPr>
            <w:tcW w:w="9923" w:type="dxa"/>
            <w:gridSpan w:val="4"/>
            <w:shd w:val="clear" w:color="auto" w:fill="FFFFFF" w:themeFill="background1"/>
            <w:vAlign w:val="center"/>
          </w:tcPr>
          <w:p w:rsidR="003303A1" w:rsidRPr="003303A1" w:rsidRDefault="003303A1" w:rsidP="003303A1">
            <w:pPr>
              <w:pStyle w:val="Prrafodelista"/>
              <w:tabs>
                <w:tab w:val="left" w:pos="720"/>
                <w:tab w:val="left" w:pos="1134"/>
              </w:tabs>
              <w:jc w:val="both"/>
              <w:rPr>
                <w:rFonts w:ascii="Arial" w:hAnsi="Arial" w:cs="Arial"/>
                <w:b/>
                <w:color w:val="000000"/>
                <w:lang w:val="es-ES_tradnl"/>
              </w:rPr>
            </w:pPr>
          </w:p>
          <w:p w:rsidR="003303A1" w:rsidRPr="003303A1" w:rsidRDefault="003303A1" w:rsidP="003303A1">
            <w:pPr>
              <w:pStyle w:val="Prrafodelista"/>
              <w:numPr>
                <w:ilvl w:val="0"/>
                <w:numId w:val="5"/>
              </w:numPr>
              <w:tabs>
                <w:tab w:val="left" w:pos="720"/>
                <w:tab w:val="left" w:pos="1134"/>
              </w:tabs>
              <w:jc w:val="both"/>
              <w:rPr>
                <w:rFonts w:ascii="Arial" w:hAnsi="Arial" w:cs="Arial"/>
                <w:b/>
                <w:color w:val="000000"/>
                <w:lang w:val="es-ES_tradnl"/>
              </w:rPr>
            </w:pPr>
            <w:r>
              <w:rPr>
                <w:rFonts w:ascii="Arial" w:hAnsi="Arial" w:cs="Arial"/>
              </w:rPr>
              <w:t xml:space="preserve">Se comunica que </w:t>
            </w:r>
            <w:r w:rsidRPr="003303A1">
              <w:rPr>
                <w:rFonts w:ascii="Arial" w:hAnsi="Arial" w:cs="Arial"/>
              </w:rPr>
              <w:t xml:space="preserve">la carga de información a la Plataforma Nacional de Transparencia, lleva un avance aproximado del 97.5%. Falta un formato de Organización que se está trabajando. </w:t>
            </w:r>
          </w:p>
          <w:p w:rsidR="00346108" w:rsidRPr="003303A1" w:rsidRDefault="003303A1" w:rsidP="003303A1">
            <w:pPr>
              <w:pStyle w:val="Prrafodelista"/>
              <w:numPr>
                <w:ilvl w:val="0"/>
                <w:numId w:val="5"/>
              </w:numPr>
              <w:tabs>
                <w:tab w:val="left" w:pos="720"/>
                <w:tab w:val="left" w:pos="1134"/>
              </w:tabs>
              <w:jc w:val="both"/>
              <w:rPr>
                <w:rFonts w:ascii="Arial" w:hAnsi="Arial" w:cs="Arial"/>
                <w:b/>
                <w:color w:val="000000"/>
                <w:lang w:val="es-ES_tradnl"/>
              </w:rPr>
            </w:pPr>
            <w:r w:rsidRPr="003303A1">
              <w:rPr>
                <w:rFonts w:ascii="Arial" w:hAnsi="Arial" w:cs="Arial"/>
              </w:rPr>
              <w:t>Por parte de cada una de las áreas generadoras de la información se está en la verificación de los hipervínculos, para ello se les informó mediante atenta nota que deberían de proceder a la verificación de la información publicada, que correspondiera al formato y que los hipervínculos estuvieran funcionando que no estén rotos y una vez concluida esta actividad que informen a la Unidad para subsanar aquellos casos que haya errores u omisiones.</w:t>
            </w:r>
          </w:p>
          <w:p w:rsidR="003303A1" w:rsidRPr="003303A1" w:rsidRDefault="003303A1" w:rsidP="003303A1">
            <w:pPr>
              <w:pStyle w:val="Prrafodelista"/>
              <w:tabs>
                <w:tab w:val="left" w:pos="720"/>
                <w:tab w:val="left" w:pos="1134"/>
              </w:tabs>
              <w:jc w:val="both"/>
              <w:rPr>
                <w:rFonts w:ascii="Arial" w:hAnsi="Arial" w:cs="Arial"/>
                <w:b/>
                <w:color w:val="000000"/>
                <w:lang w:val="es-ES_tradnl"/>
              </w:rPr>
            </w:pPr>
          </w:p>
        </w:tc>
      </w:tr>
      <w:tr w:rsidR="004A18EA" w:rsidRPr="00810B84" w:rsidTr="000D0408">
        <w:trPr>
          <w:trHeight w:val="1062"/>
        </w:trPr>
        <w:tc>
          <w:tcPr>
            <w:tcW w:w="9923" w:type="dxa"/>
            <w:gridSpan w:val="4"/>
            <w:vAlign w:val="center"/>
          </w:tcPr>
          <w:p w:rsidR="00301284" w:rsidRDefault="00301284" w:rsidP="000D0408">
            <w:pPr>
              <w:jc w:val="center"/>
              <w:rPr>
                <w:rFonts w:ascii="Arial" w:hAnsi="Arial" w:cs="Arial"/>
              </w:rPr>
            </w:pPr>
          </w:p>
          <w:p w:rsidR="00301284" w:rsidRDefault="00301284" w:rsidP="003303A1">
            <w:pPr>
              <w:rPr>
                <w:rFonts w:ascii="Arial" w:hAnsi="Arial" w:cs="Arial"/>
              </w:rPr>
            </w:pPr>
          </w:p>
          <w:p w:rsidR="004A18EA" w:rsidRPr="004727A8" w:rsidRDefault="004A18EA" w:rsidP="000D0408">
            <w:pPr>
              <w:jc w:val="center"/>
              <w:rPr>
                <w:rFonts w:ascii="Arial" w:hAnsi="Arial" w:cs="Arial"/>
              </w:rPr>
            </w:pPr>
            <w:r w:rsidRPr="004727A8">
              <w:rPr>
                <w:rFonts w:ascii="Arial" w:hAnsi="Arial" w:cs="Arial"/>
              </w:rPr>
              <w:t>Lic. Martha Valdéz López</w:t>
            </w:r>
          </w:p>
          <w:p w:rsidR="004A18EA" w:rsidRDefault="004A18EA" w:rsidP="000D0408">
            <w:pPr>
              <w:jc w:val="center"/>
              <w:rPr>
                <w:rFonts w:ascii="Arial" w:hAnsi="Arial" w:cs="Arial"/>
              </w:rPr>
            </w:pPr>
            <w:r w:rsidRPr="004727A8">
              <w:rPr>
                <w:rFonts w:ascii="Arial" w:hAnsi="Arial" w:cs="Arial"/>
              </w:rPr>
              <w:t>Secretaria Técnica de</w:t>
            </w:r>
            <w:r>
              <w:rPr>
                <w:rFonts w:ascii="Arial" w:hAnsi="Arial" w:cs="Arial"/>
              </w:rPr>
              <w:t>l Comité</w:t>
            </w:r>
          </w:p>
          <w:p w:rsidR="00301284" w:rsidRPr="004727A8" w:rsidRDefault="00301284" w:rsidP="000D0408">
            <w:pPr>
              <w:jc w:val="center"/>
              <w:rPr>
                <w:rFonts w:ascii="Arial" w:hAnsi="Arial" w:cs="Arial"/>
              </w:rPr>
            </w:pPr>
          </w:p>
        </w:tc>
      </w:tr>
    </w:tbl>
    <w:p w:rsidR="004A18EA" w:rsidRDefault="004A18EA" w:rsidP="004A18EA"/>
    <w:p w:rsidR="000D0408" w:rsidRDefault="000D0408"/>
    <w:sectPr w:rsidR="000D0408" w:rsidSect="000D0408">
      <w:headerReference w:type="default" r:id="rId8"/>
      <w:footerReference w:type="even" r:id="rId9"/>
      <w:footerReference w:type="default" r:id="rId10"/>
      <w:pgSz w:w="12242" w:h="15842" w:code="1"/>
      <w:pgMar w:top="2239" w:right="170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108" w:rsidRDefault="00346108" w:rsidP="00DC5D93">
      <w:r>
        <w:separator/>
      </w:r>
    </w:p>
  </w:endnote>
  <w:endnote w:type="continuationSeparator" w:id="0">
    <w:p w:rsidR="00346108" w:rsidRDefault="00346108" w:rsidP="00DC5D9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108" w:rsidRDefault="00346108" w:rsidP="000D040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346108" w:rsidRDefault="00346108" w:rsidP="000D0408">
    <w:pPr>
      <w:pStyle w:val="Piedepgin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608817"/>
      <w:docPartObj>
        <w:docPartGallery w:val="Page Numbers (Bottom of Page)"/>
        <w:docPartUnique/>
      </w:docPartObj>
    </w:sdtPr>
    <w:sdtEndPr>
      <w:rPr>
        <w:rFonts w:ascii="Arial" w:hAnsi="Arial" w:cs="Arial"/>
        <w:sz w:val="20"/>
        <w:szCs w:val="20"/>
      </w:rPr>
    </w:sdtEndPr>
    <w:sdtContent>
      <w:p w:rsidR="00346108" w:rsidRPr="00936C95" w:rsidRDefault="00346108">
        <w:pPr>
          <w:pStyle w:val="Piedepgina"/>
          <w:jc w:val="right"/>
          <w:rPr>
            <w:rFonts w:ascii="Arial" w:hAnsi="Arial" w:cs="Arial"/>
            <w:sz w:val="20"/>
            <w:szCs w:val="20"/>
          </w:rPr>
        </w:pPr>
        <w:r w:rsidRPr="00936C95">
          <w:rPr>
            <w:rFonts w:ascii="Arial" w:hAnsi="Arial" w:cs="Arial"/>
            <w:sz w:val="20"/>
            <w:szCs w:val="20"/>
          </w:rPr>
          <w:fldChar w:fldCharType="begin"/>
        </w:r>
        <w:r w:rsidRPr="00936C95">
          <w:rPr>
            <w:rFonts w:ascii="Arial" w:hAnsi="Arial" w:cs="Arial"/>
            <w:sz w:val="20"/>
            <w:szCs w:val="20"/>
          </w:rPr>
          <w:instrText xml:space="preserve"> PAGE   \* MERGEFORMAT </w:instrText>
        </w:r>
        <w:r w:rsidRPr="00936C95">
          <w:rPr>
            <w:rFonts w:ascii="Arial" w:hAnsi="Arial" w:cs="Arial"/>
            <w:sz w:val="20"/>
            <w:szCs w:val="20"/>
          </w:rPr>
          <w:fldChar w:fldCharType="separate"/>
        </w:r>
        <w:r w:rsidR="003303A1">
          <w:rPr>
            <w:rFonts w:ascii="Arial" w:hAnsi="Arial" w:cs="Arial"/>
            <w:noProof/>
            <w:sz w:val="20"/>
            <w:szCs w:val="20"/>
          </w:rPr>
          <w:t>1</w:t>
        </w:r>
        <w:r w:rsidRPr="00936C95">
          <w:rPr>
            <w:rFonts w:ascii="Arial" w:hAnsi="Arial" w:cs="Arial"/>
            <w:sz w:val="20"/>
            <w:szCs w:val="20"/>
          </w:rPr>
          <w:fldChar w:fldCharType="end"/>
        </w:r>
        <w:r>
          <w:rPr>
            <w:rFonts w:ascii="Arial" w:hAnsi="Arial" w:cs="Arial"/>
            <w:sz w:val="20"/>
            <w:szCs w:val="20"/>
          </w:rPr>
          <w:t xml:space="preserve"> de 2</w:t>
        </w:r>
      </w:p>
    </w:sdtContent>
  </w:sdt>
  <w:p w:rsidR="00346108" w:rsidRPr="000E1F3C" w:rsidRDefault="00346108" w:rsidP="000D0408">
    <w:pPr>
      <w:pStyle w:val="Piedepgina"/>
      <w:ind w:right="360"/>
      <w:rPr>
        <w:rFonts w:ascii="Arial" w:hAnsi="Arial" w:cs="Arial"/>
        <w:color w:val="D9D9D9"/>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108" w:rsidRDefault="00346108" w:rsidP="00DC5D93">
      <w:r>
        <w:separator/>
      </w:r>
    </w:p>
  </w:footnote>
  <w:footnote w:type="continuationSeparator" w:id="0">
    <w:p w:rsidR="00346108" w:rsidRDefault="00346108" w:rsidP="00DC5D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108" w:rsidRDefault="00346108" w:rsidP="000D0408">
    <w:pPr>
      <w:pStyle w:val="Encabezado"/>
      <w:ind w:left="2410"/>
      <w:rPr>
        <w:rFonts w:ascii="Arial" w:hAnsi="Arial" w:cs="Arial"/>
        <w:b/>
        <w:bCs/>
        <w:i/>
        <w:iCs/>
        <w:color w:val="000000" w:themeColor="text1"/>
      </w:rPr>
    </w:pPr>
    <w:r>
      <w:rPr>
        <w:rFonts w:ascii="Arial" w:hAnsi="Arial" w:cs="Arial"/>
        <w:b/>
        <w:bCs/>
        <w:i/>
        <w:iCs/>
        <w:noProof/>
        <w:color w:val="000000" w:themeColor="text1"/>
        <w:lang w:val="es-MX" w:eastAsia="es-MX"/>
      </w:rPr>
      <w:drawing>
        <wp:anchor distT="0" distB="0" distL="114300" distR="114300" simplePos="0" relativeHeight="251659264" behindDoc="0" locked="0" layoutInCell="1" allowOverlap="1">
          <wp:simplePos x="0" y="0"/>
          <wp:positionH relativeFrom="column">
            <wp:posOffset>-572135</wp:posOffset>
          </wp:positionH>
          <wp:positionV relativeFrom="paragraph">
            <wp:posOffset>-120650</wp:posOffset>
          </wp:positionV>
          <wp:extent cx="1129030" cy="818515"/>
          <wp:effectExtent l="19050" t="0" r="0" b="0"/>
          <wp:wrapSquare wrapText="bothSides"/>
          <wp:docPr id="1" name="0 Imagen" descr="IEEZ_OPL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EZ_OPLE_.png"/>
                  <pic:cNvPicPr/>
                </pic:nvPicPr>
                <pic:blipFill>
                  <a:blip r:embed="rId1"/>
                  <a:stretch>
                    <a:fillRect/>
                  </a:stretch>
                </pic:blipFill>
                <pic:spPr>
                  <a:xfrm>
                    <a:off x="0" y="0"/>
                    <a:ext cx="1129030" cy="818515"/>
                  </a:xfrm>
                  <a:prstGeom prst="rect">
                    <a:avLst/>
                  </a:prstGeom>
                </pic:spPr>
              </pic:pic>
            </a:graphicData>
          </a:graphic>
        </wp:anchor>
      </w:drawing>
    </w:r>
    <w:r>
      <w:rPr>
        <w:rFonts w:ascii="Arial" w:hAnsi="Arial" w:cs="Arial"/>
        <w:b/>
        <w:bCs/>
        <w:i/>
        <w:iCs/>
        <w:color w:val="000000" w:themeColor="text1"/>
      </w:rPr>
      <w:t xml:space="preserve">          </w:t>
    </w:r>
  </w:p>
  <w:p w:rsidR="00346108" w:rsidRDefault="00346108" w:rsidP="000D0408">
    <w:pPr>
      <w:pStyle w:val="Encabezado"/>
      <w:ind w:left="2410"/>
      <w:rPr>
        <w:rFonts w:ascii="Arial" w:hAnsi="Arial" w:cs="Arial"/>
        <w:b/>
        <w:bCs/>
        <w:i/>
        <w:iCs/>
        <w:color w:val="000000" w:themeColor="text1"/>
      </w:rPr>
    </w:pPr>
  </w:p>
  <w:p w:rsidR="00346108" w:rsidRPr="004F1AA7" w:rsidRDefault="00346108" w:rsidP="000D0408">
    <w:pPr>
      <w:pStyle w:val="Encabezado"/>
      <w:ind w:left="2410"/>
      <w:rPr>
        <w:rFonts w:ascii="Arial" w:hAnsi="Arial" w:cs="Arial"/>
        <w:b/>
        <w:bCs/>
        <w:i/>
        <w:iCs/>
        <w:color w:val="000000" w:themeColor="text1"/>
        <w:sz w:val="2"/>
      </w:rPr>
    </w:pPr>
  </w:p>
  <w:p w:rsidR="00346108" w:rsidRPr="00A61EFE" w:rsidRDefault="00346108" w:rsidP="000D0408">
    <w:pPr>
      <w:pStyle w:val="Encabezado"/>
      <w:shd w:val="clear" w:color="auto" w:fill="FFFFFF" w:themeFill="background1"/>
      <w:spacing w:before="120" w:after="120"/>
      <w:ind w:left="2410"/>
      <w:jc w:val="right"/>
      <w:rPr>
        <w:i/>
        <w:color w:val="000000" w:themeColor="text1"/>
        <w:sz w:val="26"/>
        <w:szCs w:val="26"/>
      </w:rPr>
    </w:pPr>
    <w:r>
      <w:rPr>
        <w:rFonts w:ascii="Arial" w:hAnsi="Arial" w:cs="Arial"/>
        <w:b/>
        <w:bCs/>
        <w:i/>
        <w:iCs/>
        <w:color w:val="000000" w:themeColor="text1"/>
        <w:sz w:val="26"/>
        <w:szCs w:val="26"/>
        <w:shd w:val="clear" w:color="auto" w:fill="FFFFFF" w:themeFill="background1"/>
      </w:rPr>
      <w:t>Comité de Transparencia</w:t>
    </w:r>
  </w:p>
  <w:p w:rsidR="00346108" w:rsidRDefault="0034610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8365D"/>
    <w:multiLevelType w:val="hybridMultilevel"/>
    <w:tmpl w:val="8B884790"/>
    <w:lvl w:ilvl="0" w:tplc="2EE21672">
      <w:start w:val="1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4AA0010"/>
    <w:multiLevelType w:val="hybridMultilevel"/>
    <w:tmpl w:val="23F03616"/>
    <w:lvl w:ilvl="0" w:tplc="08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2">
    <w:nsid w:val="218D5604"/>
    <w:multiLevelType w:val="hybridMultilevel"/>
    <w:tmpl w:val="1D88590C"/>
    <w:lvl w:ilvl="0" w:tplc="080A000F">
      <w:start w:val="1"/>
      <w:numFmt w:val="decimal"/>
      <w:lvlText w:val="%1."/>
      <w:lvlJc w:val="left"/>
      <w:pPr>
        <w:ind w:left="1364" w:hanging="360"/>
      </w:pPr>
      <w:rPr>
        <w:rFonts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3">
    <w:nsid w:val="36163380"/>
    <w:multiLevelType w:val="hybridMultilevel"/>
    <w:tmpl w:val="982E9822"/>
    <w:lvl w:ilvl="0" w:tplc="DFF41D98">
      <w:start w:val="1"/>
      <w:numFmt w:val="decimal"/>
      <w:lvlText w:val="%1."/>
      <w:lvlJc w:val="left"/>
      <w:pPr>
        <w:tabs>
          <w:tab w:val="num" w:pos="644"/>
        </w:tabs>
        <w:ind w:left="644"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nsid w:val="4A6836AB"/>
    <w:multiLevelType w:val="hybridMultilevel"/>
    <w:tmpl w:val="7D083DD4"/>
    <w:lvl w:ilvl="0" w:tplc="E5FC8876">
      <w:numFmt w:val="bullet"/>
      <w:lvlText w:val="-"/>
      <w:lvlJc w:val="left"/>
      <w:pPr>
        <w:ind w:left="677" w:hanging="360"/>
      </w:pPr>
      <w:rPr>
        <w:rFonts w:ascii="Arial" w:eastAsia="Times New Roman" w:hAnsi="Arial" w:cs="Arial" w:hint="default"/>
        <w:color w:val="000000"/>
        <w:sz w:val="24"/>
      </w:rPr>
    </w:lvl>
    <w:lvl w:ilvl="1" w:tplc="080A0003" w:tentative="1">
      <w:start w:val="1"/>
      <w:numFmt w:val="bullet"/>
      <w:lvlText w:val="o"/>
      <w:lvlJc w:val="left"/>
      <w:pPr>
        <w:ind w:left="1397" w:hanging="360"/>
      </w:pPr>
      <w:rPr>
        <w:rFonts w:ascii="Courier New" w:hAnsi="Courier New" w:cs="Courier New" w:hint="default"/>
      </w:rPr>
    </w:lvl>
    <w:lvl w:ilvl="2" w:tplc="080A0005" w:tentative="1">
      <w:start w:val="1"/>
      <w:numFmt w:val="bullet"/>
      <w:lvlText w:val=""/>
      <w:lvlJc w:val="left"/>
      <w:pPr>
        <w:ind w:left="2117" w:hanging="360"/>
      </w:pPr>
      <w:rPr>
        <w:rFonts w:ascii="Wingdings" w:hAnsi="Wingdings" w:hint="default"/>
      </w:rPr>
    </w:lvl>
    <w:lvl w:ilvl="3" w:tplc="080A0001" w:tentative="1">
      <w:start w:val="1"/>
      <w:numFmt w:val="bullet"/>
      <w:lvlText w:val=""/>
      <w:lvlJc w:val="left"/>
      <w:pPr>
        <w:ind w:left="2837" w:hanging="360"/>
      </w:pPr>
      <w:rPr>
        <w:rFonts w:ascii="Symbol" w:hAnsi="Symbol" w:hint="default"/>
      </w:rPr>
    </w:lvl>
    <w:lvl w:ilvl="4" w:tplc="080A0003" w:tentative="1">
      <w:start w:val="1"/>
      <w:numFmt w:val="bullet"/>
      <w:lvlText w:val="o"/>
      <w:lvlJc w:val="left"/>
      <w:pPr>
        <w:ind w:left="3557" w:hanging="360"/>
      </w:pPr>
      <w:rPr>
        <w:rFonts w:ascii="Courier New" w:hAnsi="Courier New" w:cs="Courier New" w:hint="default"/>
      </w:rPr>
    </w:lvl>
    <w:lvl w:ilvl="5" w:tplc="080A0005" w:tentative="1">
      <w:start w:val="1"/>
      <w:numFmt w:val="bullet"/>
      <w:lvlText w:val=""/>
      <w:lvlJc w:val="left"/>
      <w:pPr>
        <w:ind w:left="4277" w:hanging="360"/>
      </w:pPr>
      <w:rPr>
        <w:rFonts w:ascii="Wingdings" w:hAnsi="Wingdings" w:hint="default"/>
      </w:rPr>
    </w:lvl>
    <w:lvl w:ilvl="6" w:tplc="080A0001" w:tentative="1">
      <w:start w:val="1"/>
      <w:numFmt w:val="bullet"/>
      <w:lvlText w:val=""/>
      <w:lvlJc w:val="left"/>
      <w:pPr>
        <w:ind w:left="4997" w:hanging="360"/>
      </w:pPr>
      <w:rPr>
        <w:rFonts w:ascii="Symbol" w:hAnsi="Symbol" w:hint="default"/>
      </w:rPr>
    </w:lvl>
    <w:lvl w:ilvl="7" w:tplc="080A0003" w:tentative="1">
      <w:start w:val="1"/>
      <w:numFmt w:val="bullet"/>
      <w:lvlText w:val="o"/>
      <w:lvlJc w:val="left"/>
      <w:pPr>
        <w:ind w:left="5717" w:hanging="360"/>
      </w:pPr>
      <w:rPr>
        <w:rFonts w:ascii="Courier New" w:hAnsi="Courier New" w:cs="Courier New" w:hint="default"/>
      </w:rPr>
    </w:lvl>
    <w:lvl w:ilvl="8" w:tplc="080A0005" w:tentative="1">
      <w:start w:val="1"/>
      <w:numFmt w:val="bullet"/>
      <w:lvlText w:val=""/>
      <w:lvlJc w:val="left"/>
      <w:pPr>
        <w:ind w:left="6437" w:hanging="360"/>
      </w:pPr>
      <w:rPr>
        <w:rFonts w:ascii="Wingdings" w:hAnsi="Wingdings" w:hint="default"/>
      </w:rPr>
    </w:lvl>
  </w:abstractNum>
  <w:abstractNum w:abstractNumId="5">
    <w:nsid w:val="507B3B4C"/>
    <w:multiLevelType w:val="hybridMultilevel"/>
    <w:tmpl w:val="0EAAE8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5590F45"/>
    <w:multiLevelType w:val="hybridMultilevel"/>
    <w:tmpl w:val="5542555A"/>
    <w:lvl w:ilvl="0" w:tplc="080A0001">
      <w:start w:val="1"/>
      <w:numFmt w:val="bullet"/>
      <w:lvlText w:val=""/>
      <w:lvlJc w:val="left"/>
      <w:pPr>
        <w:ind w:left="2084" w:hanging="360"/>
      </w:pPr>
      <w:rPr>
        <w:rFonts w:ascii="Symbol" w:hAnsi="Symbol" w:hint="default"/>
      </w:rPr>
    </w:lvl>
    <w:lvl w:ilvl="1" w:tplc="080A0003" w:tentative="1">
      <w:start w:val="1"/>
      <w:numFmt w:val="bullet"/>
      <w:lvlText w:val="o"/>
      <w:lvlJc w:val="left"/>
      <w:pPr>
        <w:ind w:left="2804" w:hanging="360"/>
      </w:pPr>
      <w:rPr>
        <w:rFonts w:ascii="Courier New" w:hAnsi="Courier New" w:cs="Courier New" w:hint="default"/>
      </w:rPr>
    </w:lvl>
    <w:lvl w:ilvl="2" w:tplc="080A0005" w:tentative="1">
      <w:start w:val="1"/>
      <w:numFmt w:val="bullet"/>
      <w:lvlText w:val=""/>
      <w:lvlJc w:val="left"/>
      <w:pPr>
        <w:ind w:left="3524" w:hanging="360"/>
      </w:pPr>
      <w:rPr>
        <w:rFonts w:ascii="Wingdings" w:hAnsi="Wingdings" w:hint="default"/>
      </w:rPr>
    </w:lvl>
    <w:lvl w:ilvl="3" w:tplc="080A0001" w:tentative="1">
      <w:start w:val="1"/>
      <w:numFmt w:val="bullet"/>
      <w:lvlText w:val=""/>
      <w:lvlJc w:val="left"/>
      <w:pPr>
        <w:ind w:left="4244" w:hanging="360"/>
      </w:pPr>
      <w:rPr>
        <w:rFonts w:ascii="Symbol" w:hAnsi="Symbol" w:hint="default"/>
      </w:rPr>
    </w:lvl>
    <w:lvl w:ilvl="4" w:tplc="080A0003" w:tentative="1">
      <w:start w:val="1"/>
      <w:numFmt w:val="bullet"/>
      <w:lvlText w:val="o"/>
      <w:lvlJc w:val="left"/>
      <w:pPr>
        <w:ind w:left="4964" w:hanging="360"/>
      </w:pPr>
      <w:rPr>
        <w:rFonts w:ascii="Courier New" w:hAnsi="Courier New" w:cs="Courier New" w:hint="default"/>
      </w:rPr>
    </w:lvl>
    <w:lvl w:ilvl="5" w:tplc="080A0005" w:tentative="1">
      <w:start w:val="1"/>
      <w:numFmt w:val="bullet"/>
      <w:lvlText w:val=""/>
      <w:lvlJc w:val="left"/>
      <w:pPr>
        <w:ind w:left="5684" w:hanging="360"/>
      </w:pPr>
      <w:rPr>
        <w:rFonts w:ascii="Wingdings" w:hAnsi="Wingdings" w:hint="default"/>
      </w:rPr>
    </w:lvl>
    <w:lvl w:ilvl="6" w:tplc="080A0001" w:tentative="1">
      <w:start w:val="1"/>
      <w:numFmt w:val="bullet"/>
      <w:lvlText w:val=""/>
      <w:lvlJc w:val="left"/>
      <w:pPr>
        <w:ind w:left="6404" w:hanging="360"/>
      </w:pPr>
      <w:rPr>
        <w:rFonts w:ascii="Symbol" w:hAnsi="Symbol" w:hint="default"/>
      </w:rPr>
    </w:lvl>
    <w:lvl w:ilvl="7" w:tplc="080A0003" w:tentative="1">
      <w:start w:val="1"/>
      <w:numFmt w:val="bullet"/>
      <w:lvlText w:val="o"/>
      <w:lvlJc w:val="left"/>
      <w:pPr>
        <w:ind w:left="7124" w:hanging="360"/>
      </w:pPr>
      <w:rPr>
        <w:rFonts w:ascii="Courier New" w:hAnsi="Courier New" w:cs="Courier New" w:hint="default"/>
      </w:rPr>
    </w:lvl>
    <w:lvl w:ilvl="8" w:tplc="080A0005" w:tentative="1">
      <w:start w:val="1"/>
      <w:numFmt w:val="bullet"/>
      <w:lvlText w:val=""/>
      <w:lvlJc w:val="left"/>
      <w:pPr>
        <w:ind w:left="7844" w:hanging="360"/>
      </w:pPr>
      <w:rPr>
        <w:rFonts w:ascii="Wingdings" w:hAnsi="Wingdings" w:hint="default"/>
      </w:rPr>
    </w:lvl>
  </w:abstractNum>
  <w:abstractNum w:abstractNumId="7">
    <w:nsid w:val="57B86B93"/>
    <w:multiLevelType w:val="hybridMultilevel"/>
    <w:tmpl w:val="982E9822"/>
    <w:lvl w:ilvl="0" w:tplc="DFF41D98">
      <w:start w:val="1"/>
      <w:numFmt w:val="decimal"/>
      <w:lvlText w:val="%1."/>
      <w:lvlJc w:val="left"/>
      <w:pPr>
        <w:tabs>
          <w:tab w:val="num" w:pos="644"/>
        </w:tabs>
        <w:ind w:left="644"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nsid w:val="5F5C0BE0"/>
    <w:multiLevelType w:val="hybridMultilevel"/>
    <w:tmpl w:val="636A69D0"/>
    <w:lvl w:ilvl="0" w:tplc="04DA6C70">
      <w:start w:val="1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6EE80FC7"/>
    <w:multiLevelType w:val="hybridMultilevel"/>
    <w:tmpl w:val="31003712"/>
    <w:lvl w:ilvl="0" w:tplc="1CF66D84">
      <w:numFmt w:val="bullet"/>
      <w:lvlText w:val="-"/>
      <w:lvlJc w:val="left"/>
      <w:pPr>
        <w:ind w:left="360" w:hanging="360"/>
      </w:pPr>
      <w:rPr>
        <w:rFonts w:ascii="Arial" w:eastAsia="Times New Roman" w:hAnsi="Arial" w:cs="Arial" w:hint="default"/>
        <w:color w:val="000000"/>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nsid w:val="71052BBC"/>
    <w:multiLevelType w:val="hybridMultilevel"/>
    <w:tmpl w:val="079AF926"/>
    <w:lvl w:ilvl="0" w:tplc="0C0A0001">
      <w:start w:val="1"/>
      <w:numFmt w:val="bullet"/>
      <w:lvlText w:val=""/>
      <w:lvlJc w:val="left"/>
      <w:pPr>
        <w:tabs>
          <w:tab w:val="num" w:pos="1080"/>
        </w:tabs>
        <w:ind w:left="108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nsid w:val="7D462996"/>
    <w:multiLevelType w:val="hybridMultilevel"/>
    <w:tmpl w:val="982E9822"/>
    <w:lvl w:ilvl="0" w:tplc="DFF41D98">
      <w:start w:val="1"/>
      <w:numFmt w:val="decimal"/>
      <w:lvlText w:val="%1."/>
      <w:lvlJc w:val="left"/>
      <w:pPr>
        <w:tabs>
          <w:tab w:val="num" w:pos="644"/>
        </w:tabs>
        <w:ind w:left="644"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9"/>
  </w:num>
  <w:num w:numId="4">
    <w:abstractNumId w:val="8"/>
  </w:num>
  <w:num w:numId="5">
    <w:abstractNumId w:val="0"/>
  </w:num>
  <w:num w:numId="6">
    <w:abstractNumId w:val="11"/>
  </w:num>
  <w:num w:numId="7">
    <w:abstractNumId w:val="6"/>
  </w:num>
  <w:num w:numId="8">
    <w:abstractNumId w:val="2"/>
  </w:num>
  <w:num w:numId="9">
    <w:abstractNumId w:val="1"/>
  </w:num>
  <w:num w:numId="10">
    <w:abstractNumId w:val="4"/>
  </w:num>
  <w:num w:numId="11">
    <w:abstractNumId w:val="7"/>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savePreviewPicture/>
  <w:footnotePr>
    <w:footnote w:id="-1"/>
    <w:footnote w:id="0"/>
  </w:footnotePr>
  <w:endnotePr>
    <w:endnote w:id="-1"/>
    <w:endnote w:id="0"/>
  </w:endnotePr>
  <w:compat/>
  <w:rsids>
    <w:rsidRoot w:val="004A18EA"/>
    <w:rsid w:val="00016580"/>
    <w:rsid w:val="000B261E"/>
    <w:rsid w:val="000C11C9"/>
    <w:rsid w:val="000D0408"/>
    <w:rsid w:val="00150358"/>
    <w:rsid w:val="0016421E"/>
    <w:rsid w:val="002274FF"/>
    <w:rsid w:val="002D47BB"/>
    <w:rsid w:val="00301284"/>
    <w:rsid w:val="003303A1"/>
    <w:rsid w:val="00346108"/>
    <w:rsid w:val="003C7B7B"/>
    <w:rsid w:val="0046614E"/>
    <w:rsid w:val="00475D08"/>
    <w:rsid w:val="004A18EA"/>
    <w:rsid w:val="004A546D"/>
    <w:rsid w:val="0050163C"/>
    <w:rsid w:val="005048D5"/>
    <w:rsid w:val="005B627B"/>
    <w:rsid w:val="007B24FF"/>
    <w:rsid w:val="00810E2B"/>
    <w:rsid w:val="008D6864"/>
    <w:rsid w:val="008F49CD"/>
    <w:rsid w:val="00911A89"/>
    <w:rsid w:val="00926F60"/>
    <w:rsid w:val="00977925"/>
    <w:rsid w:val="009967DA"/>
    <w:rsid w:val="009B17CC"/>
    <w:rsid w:val="00B1600B"/>
    <w:rsid w:val="00D56D12"/>
    <w:rsid w:val="00DC5D93"/>
    <w:rsid w:val="00DD3514"/>
    <w:rsid w:val="00F43FF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8E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4A18EA"/>
    <w:pPr>
      <w:tabs>
        <w:tab w:val="center" w:pos="4252"/>
        <w:tab w:val="right" w:pos="8504"/>
      </w:tabs>
    </w:pPr>
  </w:style>
  <w:style w:type="character" w:customStyle="1" w:styleId="PiedepginaCar">
    <w:name w:val="Pie de página Car"/>
    <w:basedOn w:val="Fuentedeprrafopredeter"/>
    <w:link w:val="Piedepgina"/>
    <w:uiPriority w:val="99"/>
    <w:rsid w:val="004A18EA"/>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4A18EA"/>
  </w:style>
  <w:style w:type="paragraph" w:styleId="Encabezado">
    <w:name w:val="header"/>
    <w:basedOn w:val="Normal"/>
    <w:link w:val="EncabezadoCar"/>
    <w:rsid w:val="004A18EA"/>
    <w:pPr>
      <w:tabs>
        <w:tab w:val="center" w:pos="4252"/>
        <w:tab w:val="right" w:pos="8504"/>
      </w:tabs>
    </w:pPr>
  </w:style>
  <w:style w:type="character" w:customStyle="1" w:styleId="EncabezadoCar">
    <w:name w:val="Encabezado Car"/>
    <w:basedOn w:val="Fuentedeprrafopredeter"/>
    <w:link w:val="Encabezado"/>
    <w:rsid w:val="004A18EA"/>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4A18E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18475-0C5C-46B3-9E0F-65779B908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352</Words>
  <Characters>1942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IEEZ</Company>
  <LinksUpToDate>false</LinksUpToDate>
  <CharactersWithSpaces>2290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IEEZ</dc:creator>
  <cp:lastModifiedBy>Consejo</cp:lastModifiedBy>
  <cp:revision>3</cp:revision>
  <cp:lastPrinted>2017-03-10T19:58:00Z</cp:lastPrinted>
  <dcterms:created xsi:type="dcterms:W3CDTF">2017-06-09T18:23:00Z</dcterms:created>
  <dcterms:modified xsi:type="dcterms:W3CDTF">2017-06-09T18:46:00Z</dcterms:modified>
</cp:coreProperties>
</file>